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278" w:rsidRDefault="00A617FF">
      <w:pPr>
        <w:widowControl/>
        <w:spacing w:line="400" w:lineRule="exact"/>
        <w:jc w:val="center"/>
        <w:rPr>
          <w:rFonts w:ascii="標楷體" w:eastAsia="標楷體" w:hAnsi="標楷體" w:cs="標楷體"/>
          <w:b/>
          <w:sz w:val="32"/>
          <w:szCs w:val="28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32"/>
          <w:szCs w:val="28"/>
        </w:rPr>
        <w:t>臺北市</w:t>
      </w:r>
      <w:r>
        <w:rPr>
          <w:rFonts w:ascii="標楷體" w:eastAsia="標楷體" w:hAnsi="標楷體" w:cs="標楷體"/>
          <w:b/>
          <w:sz w:val="32"/>
          <w:szCs w:val="28"/>
        </w:rPr>
        <w:t>115</w:t>
      </w:r>
      <w:r>
        <w:rPr>
          <w:rFonts w:ascii="標楷體" w:eastAsia="標楷體" w:hAnsi="標楷體" w:cs="標楷體"/>
          <w:b/>
          <w:sz w:val="32"/>
          <w:szCs w:val="28"/>
        </w:rPr>
        <w:t>學年度</w:t>
      </w:r>
    </w:p>
    <w:p w:rsidR="00BB7278" w:rsidRDefault="00A617FF">
      <w:pPr>
        <w:widowControl/>
        <w:spacing w:line="400" w:lineRule="exact"/>
        <w:jc w:val="center"/>
        <w:rPr>
          <w:rFonts w:ascii="標楷體" w:eastAsia="標楷體" w:hAnsi="標楷體" w:cs="標楷體"/>
          <w:b/>
          <w:sz w:val="32"/>
          <w:szCs w:val="28"/>
        </w:rPr>
      </w:pPr>
      <w:r>
        <w:rPr>
          <w:rFonts w:ascii="標楷體" w:eastAsia="標楷體" w:hAnsi="標楷體" w:cs="標楷體"/>
          <w:b/>
          <w:sz w:val="32"/>
          <w:szCs w:val="28"/>
        </w:rPr>
        <w:t>「智慧城市中的科技與人文：跨域創新素養競賽」實施計畫</w:t>
      </w:r>
    </w:p>
    <w:p w:rsidR="00BB7278" w:rsidRDefault="00A617F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北市教資字第</w:t>
      </w:r>
      <w:r>
        <w:rPr>
          <w:rFonts w:ascii="標楷體" w:eastAsia="標楷體" w:hAnsi="標楷體"/>
        </w:rPr>
        <w:t>115XXXXXXX</w:t>
      </w:r>
      <w:r>
        <w:rPr>
          <w:rFonts w:ascii="標楷體" w:eastAsia="標楷體" w:hAnsi="標楷體"/>
        </w:rPr>
        <w:t>號</w:t>
      </w:r>
    </w:p>
    <w:p w:rsidR="00BB7278" w:rsidRDefault="00A617FF">
      <w:pPr>
        <w:widowControl/>
        <w:spacing w:line="400" w:lineRule="exact"/>
        <w:ind w:left="1201" w:hanging="1201"/>
        <w:jc w:val="both"/>
      </w:pPr>
      <w:r>
        <w:rPr>
          <w:rFonts w:ascii="標楷體" w:eastAsia="標楷體" w:hAnsi="標楷體" w:cs="標楷體"/>
          <w:b/>
        </w:rPr>
        <w:t>壹、依據</w:t>
      </w:r>
    </w:p>
    <w:p w:rsidR="00BB7278" w:rsidRDefault="00A617FF">
      <w:pPr>
        <w:widowControl/>
        <w:spacing w:line="400" w:lineRule="exact"/>
        <w:ind w:left="1190" w:hanging="715"/>
        <w:jc w:val="both"/>
      </w:pPr>
      <w:r>
        <w:rPr>
          <w:rFonts w:ascii="標楷體" w:eastAsia="標楷體" w:hAnsi="標楷體" w:cs="標楷體"/>
        </w:rPr>
        <w:t>臺北市</w:t>
      </w:r>
      <w:r>
        <w:rPr>
          <w:rFonts w:ascii="標楷體" w:eastAsia="標楷體" w:hAnsi="標楷體" w:cs="標楷體"/>
        </w:rPr>
        <w:t>115</w:t>
      </w:r>
      <w:r>
        <w:rPr>
          <w:rFonts w:ascii="標楷體" w:eastAsia="標楷體" w:hAnsi="標楷體" w:cs="標楷體"/>
        </w:rPr>
        <w:t>學年度所屬學校科技人文素養教育實施計畫辦理。</w:t>
      </w:r>
    </w:p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貳、競賽目的</w:t>
      </w:r>
    </w:p>
    <w:p w:rsidR="00BB7278" w:rsidRDefault="00A617FF">
      <w:pPr>
        <w:widowControl/>
        <w:spacing w:line="400" w:lineRule="exact"/>
        <w:ind w:left="698" w:hanging="458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一、本競賽結合人文社會議題與資訊科技應用，透過創意與跨領域合作，培養國小、國中、高中生的科技素養與人文關懷。</w:t>
      </w:r>
    </w:p>
    <w:p w:rsidR="00BB7278" w:rsidRDefault="00A617FF">
      <w:pPr>
        <w:widowControl/>
        <w:spacing w:line="400" w:lineRule="exact"/>
        <w:ind w:left="670" w:hanging="43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二、強化資訊倫理及網路安全意識：讓學生在競賽過程中學習並實踐資訊倫理及網路安全知識。</w:t>
      </w:r>
    </w:p>
    <w:p w:rsidR="00BB7278" w:rsidRDefault="00A617FF">
      <w:pPr>
        <w:widowControl/>
        <w:spacing w:line="400" w:lineRule="exact"/>
        <w:ind w:left="684" w:hanging="446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三、期望學生能透過科技手段解決社會問題，並在競賽過程中培養批判思考、數位公民意識與團隊合作能力。</w:t>
      </w:r>
    </w:p>
    <w:p w:rsidR="00BB7278" w:rsidRDefault="00A617FF">
      <w:pPr>
        <w:widowControl/>
        <w:spacing w:line="400" w:lineRule="exact"/>
        <w:ind w:left="696" w:hanging="458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四、促進校園親師生合作：鼓勵學生、教師及家長共同參與，增進彼此間的合作與交流。</w:t>
      </w:r>
    </w:p>
    <w:p w:rsidR="00BB7278" w:rsidRDefault="00A617FF">
      <w:pPr>
        <w:widowControl/>
        <w:spacing w:line="400" w:lineRule="exact"/>
        <w:ind w:left="696" w:hanging="458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五、鼓勵學生進行自主學習，透過專題發展探尋自我興趣與豐富個人學習歷程。</w:t>
      </w:r>
    </w:p>
    <w:p w:rsidR="00BB7278" w:rsidRDefault="00A617FF">
      <w:pPr>
        <w:widowControl/>
        <w:spacing w:line="400" w:lineRule="exact"/>
        <w:ind w:left="1216" w:hanging="1216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參、辦理單位</w:t>
      </w:r>
    </w:p>
    <w:p w:rsidR="00BB7278" w:rsidRDefault="00A617FF">
      <w:pPr>
        <w:widowControl/>
        <w:spacing w:line="400" w:lineRule="exact"/>
        <w:ind w:left="684" w:hanging="446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一、主辦單位：臺北市政府教育局（以下稱本局）。</w:t>
      </w:r>
    </w:p>
    <w:p w:rsidR="00BB7278" w:rsidRDefault="00A617FF">
      <w:pPr>
        <w:widowControl/>
        <w:spacing w:line="400" w:lineRule="exact"/>
        <w:ind w:left="670" w:hanging="43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二、承辦單位：臺北市數位實驗高級中等學校（以下簡稱數位實中）。</w:t>
      </w:r>
    </w:p>
    <w:p w:rsidR="00BB7278" w:rsidRDefault="00A617FF">
      <w:pPr>
        <w:widowControl/>
        <w:spacing w:line="400" w:lineRule="exact"/>
        <w:ind w:left="1216" w:hanging="1216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肆、參賽對象</w:t>
      </w:r>
    </w:p>
    <w:p w:rsidR="00BB7278" w:rsidRDefault="00A617FF">
      <w:pPr>
        <w:widowControl/>
        <w:spacing w:line="400" w:lineRule="exact"/>
        <w:ind w:left="475" w:firstLine="2"/>
        <w:jc w:val="both"/>
      </w:pPr>
      <w:r>
        <w:rPr>
          <w:rFonts w:ascii="標楷體" w:eastAsia="標楷體" w:hAnsi="標楷體" w:cs="標楷體"/>
        </w:rPr>
        <w:t>本市國小高年級、國中、高中（含職業學校）在學學生，以團隊形式報名，每隊</w:t>
      </w:r>
      <w:r>
        <w:rPr>
          <w:rFonts w:ascii="標楷體" w:eastAsia="標楷體" w:hAnsi="標楷體" w:cs="標楷體"/>
        </w:rPr>
        <w:t>2-4</w:t>
      </w:r>
      <w:r>
        <w:rPr>
          <w:rFonts w:ascii="標楷體" w:eastAsia="標楷體" w:hAnsi="標楷體" w:cs="標楷體"/>
        </w:rPr>
        <w:t>人，可選擇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名指導老師。</w:t>
      </w:r>
    </w:p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伍、辦理期程</w:t>
      </w:r>
    </w:p>
    <w:p w:rsidR="00BB7278" w:rsidRDefault="00A617FF">
      <w:pPr>
        <w:widowControl/>
        <w:spacing w:line="400" w:lineRule="exact"/>
        <w:ind w:left="713" w:hanging="475"/>
        <w:jc w:val="both"/>
      </w:pPr>
      <w:r>
        <w:rPr>
          <w:rFonts w:ascii="標楷體" w:eastAsia="標楷體" w:hAnsi="標楷體" w:cs="標楷體"/>
        </w:rPr>
        <w:t>一、報名及初選資料繳交：</w:t>
      </w:r>
      <w:r>
        <w:rPr>
          <w:rFonts w:ascii="標楷體" w:eastAsia="標楷體" w:hAnsi="標楷體" w:cs="標楷體"/>
        </w:rPr>
        <w:t>115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6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22</w:t>
      </w:r>
      <w:r>
        <w:rPr>
          <w:rFonts w:ascii="標楷體" w:eastAsia="標楷體" w:hAnsi="標楷體" w:cs="標楷體"/>
        </w:rPr>
        <w:t>日（星期一）至</w:t>
      </w:r>
      <w:r>
        <w:rPr>
          <w:rFonts w:ascii="標楷體" w:eastAsia="標楷體" w:hAnsi="標楷體" w:cs="標楷體"/>
        </w:rPr>
        <w:t>115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9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11</w:t>
      </w:r>
      <w:r>
        <w:rPr>
          <w:rFonts w:ascii="標楷體" w:eastAsia="標楷體" w:hAnsi="標楷體" w:cs="標楷體"/>
        </w:rPr>
        <w:t>日（星期五）。</w:t>
      </w:r>
    </w:p>
    <w:p w:rsidR="00BB7278" w:rsidRDefault="00A617FF">
      <w:pPr>
        <w:widowControl/>
        <w:spacing w:line="400" w:lineRule="exact"/>
        <w:ind w:left="713" w:hanging="475"/>
        <w:jc w:val="both"/>
      </w:pPr>
      <w:r>
        <w:rPr>
          <w:rFonts w:ascii="標楷體" w:eastAsia="標楷體" w:hAnsi="標楷體" w:cs="標楷體"/>
        </w:rPr>
        <w:t>二、初審及公告進入複審名單：</w:t>
      </w:r>
      <w:r>
        <w:rPr>
          <w:rFonts w:ascii="標楷體" w:eastAsia="標楷體" w:hAnsi="標楷體" w:cs="標楷體"/>
        </w:rPr>
        <w:t>115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9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14</w:t>
      </w:r>
      <w:r>
        <w:rPr>
          <w:rFonts w:ascii="標楷體" w:eastAsia="標楷體" w:hAnsi="標楷體" w:cs="標楷體"/>
        </w:rPr>
        <w:t>日（星期一）至</w:t>
      </w:r>
      <w:r>
        <w:rPr>
          <w:rFonts w:ascii="標楷體" w:eastAsia="標楷體" w:hAnsi="標楷體" w:cs="標楷體"/>
        </w:rPr>
        <w:t>115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/>
        </w:rPr>
        <w:t>日（星期五）。</w:t>
      </w:r>
    </w:p>
    <w:p w:rsidR="00BB7278" w:rsidRDefault="00A617FF">
      <w:pPr>
        <w:widowControl/>
        <w:spacing w:line="400" w:lineRule="exact"/>
        <w:ind w:left="238"/>
        <w:jc w:val="both"/>
      </w:pPr>
      <w:r>
        <w:rPr>
          <w:rFonts w:ascii="標楷體" w:eastAsia="標楷體" w:hAnsi="標楷體" w:cs="標楷體"/>
        </w:rPr>
        <w:t>三、複選及頒獎：</w:t>
      </w:r>
      <w:r>
        <w:rPr>
          <w:rFonts w:ascii="標楷體" w:eastAsia="標楷體" w:hAnsi="標楷體" w:cs="標楷體"/>
        </w:rPr>
        <w:t>115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17</w:t>
      </w:r>
      <w:r>
        <w:rPr>
          <w:rFonts w:ascii="標楷體" w:eastAsia="標楷體" w:hAnsi="標楷體" w:cs="標楷體"/>
        </w:rPr>
        <w:t>日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星期六</w:t>
      </w:r>
      <w:r>
        <w:rPr>
          <w:rFonts w:ascii="標楷體" w:eastAsia="標楷體" w:hAnsi="標楷體" w:cs="標楷體"/>
        </w:rPr>
        <w:t>)</w:t>
      </w:r>
    </w:p>
    <w:p w:rsidR="00BB7278" w:rsidRDefault="00A617FF">
      <w:pPr>
        <w:widowControl/>
        <w:spacing w:line="400" w:lineRule="exact"/>
        <w:ind w:left="1634" w:hanging="1634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陸、競賽主題</w:t>
      </w:r>
    </w:p>
    <w:p w:rsidR="00BB7278" w:rsidRDefault="00A617FF">
      <w:pPr>
        <w:widowControl/>
        <w:spacing w:line="400" w:lineRule="exact"/>
        <w:ind w:left="1623" w:hanging="1145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參賽隊伍需選擇以下任一主題，並運用科技與人文視角提出具體解決方案：</w:t>
      </w:r>
    </w:p>
    <w:tbl>
      <w:tblPr>
        <w:tblW w:w="7791" w:type="dxa"/>
        <w:tblInd w:w="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9"/>
        <w:gridCol w:w="5332"/>
      </w:tblGrid>
      <w:tr w:rsidR="00BB7278">
        <w:tblPrEx>
          <w:tblCellMar>
            <w:top w:w="0" w:type="dxa"/>
            <w:bottom w:w="0" w:type="dxa"/>
          </w:tblCellMar>
        </w:tblPrEx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主題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內容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rPr>
          <w:trHeight w:val="1033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AI</w:t>
            </w:r>
            <w:r>
              <w:rPr>
                <w:rFonts w:ascii="標楷體" w:eastAsia="標楷體" w:hAnsi="標楷體" w:cs="標楷體"/>
              </w:rPr>
              <w:t>時代的數位公民與科技倫理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避免網路沉迷、辨識</w:t>
            </w:r>
            <w:r>
              <w:rPr>
                <w:rFonts w:ascii="標楷體" w:eastAsia="標楷體" w:hAnsi="標楷體" w:cs="標楷體"/>
              </w:rPr>
              <w:t>AI</w:t>
            </w:r>
            <w:r>
              <w:rPr>
                <w:rFonts w:ascii="標楷體" w:eastAsia="標楷體" w:hAnsi="標楷體" w:cs="標楷體"/>
              </w:rPr>
              <w:t>深偽技術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(Deepfake) </w:t>
            </w:r>
            <w:r>
              <w:rPr>
                <w:rFonts w:ascii="標楷體" w:eastAsia="標楷體" w:hAnsi="標楷體" w:cs="標楷體"/>
              </w:rPr>
              <w:t>與假訊息、網路犯罪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黃賭毒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及詐騙防範、個人資料保護、網路霸凌預防、數位著作權、性私密影像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rPr>
          <w:trHeight w:val="1403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科技助力社會創新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聚焦臺北市關鍵在地議題，運用生成式</w:t>
            </w:r>
            <w:r>
              <w:rPr>
                <w:rFonts w:ascii="標楷體" w:eastAsia="標楷體" w:hAnsi="標楷體" w:cs="標楷體"/>
              </w:rPr>
              <w:t>AI</w:t>
            </w:r>
            <w:r>
              <w:rPr>
                <w:rFonts w:ascii="標楷體" w:eastAsia="標楷體" w:hAnsi="標楷體" w:cs="標楷體"/>
              </w:rPr>
              <w:t>、大數據等智慧科技，發展「人機協作」的創新解決方案，強調科技與人類智慧的互補，共同推進臺北的社會創新與文化永續。</w:t>
            </w:r>
          </w:p>
        </w:tc>
      </w:tr>
    </w:tbl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柒、評審方式</w:t>
      </w:r>
    </w:p>
    <w:p w:rsidR="00BB7278" w:rsidRDefault="00A617FF">
      <w:pPr>
        <w:widowControl/>
        <w:spacing w:line="400" w:lineRule="exact"/>
        <w:ind w:left="238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一、由本局邀請專家學者組成評審委員會進行評審</w:t>
      </w:r>
    </w:p>
    <w:p w:rsidR="00BB7278" w:rsidRDefault="00A617FF">
      <w:pPr>
        <w:widowControl/>
        <w:spacing w:line="400" w:lineRule="exact"/>
        <w:ind w:firstLine="238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二、初審：（書面審查）</w:t>
      </w:r>
    </w:p>
    <w:p w:rsidR="00BB7278" w:rsidRDefault="00A617FF">
      <w:pPr>
        <w:widowControl/>
        <w:spacing w:line="400" w:lineRule="exact"/>
        <w:ind w:firstLine="504"/>
        <w:jc w:val="both"/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一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時間：</w:t>
      </w:r>
      <w:r>
        <w:rPr>
          <w:rFonts w:ascii="標楷體" w:eastAsia="標楷體" w:hAnsi="標楷體" w:cs="標楷體"/>
        </w:rPr>
        <w:t>115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9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14</w:t>
      </w:r>
      <w:r>
        <w:rPr>
          <w:rFonts w:ascii="標楷體" w:eastAsia="標楷體" w:hAnsi="標楷體" w:cs="標楷體"/>
        </w:rPr>
        <w:t>日（星期一）至</w:t>
      </w:r>
      <w:r>
        <w:rPr>
          <w:rFonts w:ascii="標楷體" w:eastAsia="標楷體" w:hAnsi="標楷體" w:cs="標楷體"/>
        </w:rPr>
        <w:t>115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9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30</w:t>
      </w:r>
      <w:r>
        <w:rPr>
          <w:rFonts w:ascii="標楷體" w:eastAsia="標楷體" w:hAnsi="標楷體" w:cs="標楷體"/>
        </w:rPr>
        <w:t>日（星期三）。</w:t>
      </w:r>
    </w:p>
    <w:p w:rsidR="00BB7278" w:rsidRDefault="00A617FF">
      <w:pPr>
        <w:widowControl/>
        <w:spacing w:line="400" w:lineRule="exact"/>
        <w:ind w:left="979" w:hanging="475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二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評審委員就各參選團隊上傳之書面檔案進行線上審核，依評選項目、配分及說明進行評分，擇優選拔後進入複選階段。</w:t>
      </w:r>
    </w:p>
    <w:p w:rsidR="00BB7278" w:rsidRDefault="00A617FF">
      <w:pPr>
        <w:widowControl/>
        <w:spacing w:line="400" w:lineRule="exact"/>
        <w:ind w:firstLine="50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三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複選晉級名單公告：</w:t>
      </w:r>
      <w:r>
        <w:rPr>
          <w:rFonts w:ascii="標楷體" w:eastAsia="標楷體" w:hAnsi="標楷體" w:cs="標楷體"/>
        </w:rPr>
        <w:t>115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/>
        </w:rPr>
        <w:t>日（星期五）。</w:t>
      </w:r>
    </w:p>
    <w:p w:rsidR="00BB7278" w:rsidRDefault="00A617FF">
      <w:pPr>
        <w:widowControl/>
        <w:spacing w:line="400" w:lineRule="exact"/>
        <w:ind w:firstLine="238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三、複審與頒獎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簡報與答詢</w:t>
      </w:r>
      <w:r>
        <w:rPr>
          <w:rFonts w:ascii="標楷體" w:eastAsia="標楷體" w:hAnsi="標楷體" w:cs="標楷體"/>
        </w:rPr>
        <w:t>)</w:t>
      </w:r>
    </w:p>
    <w:p w:rsidR="00BB7278" w:rsidRDefault="00A617FF">
      <w:pPr>
        <w:widowControl/>
        <w:spacing w:line="400" w:lineRule="exact"/>
        <w:ind w:firstLine="50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一</w:t>
      </w:r>
      <w:r>
        <w:rPr>
          <w:rFonts w:ascii="標楷體" w:eastAsia="標楷體" w:hAnsi="標楷體" w:cs="標楷體"/>
        </w:rPr>
        <w:t>)115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17</w:t>
      </w:r>
      <w:r>
        <w:rPr>
          <w:rFonts w:ascii="標楷體" w:eastAsia="標楷體" w:hAnsi="標楷體" w:cs="標楷體"/>
        </w:rPr>
        <w:t>日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星期六</w:t>
      </w:r>
      <w:r>
        <w:rPr>
          <w:rFonts w:ascii="標楷體" w:eastAsia="標楷體" w:hAnsi="標楷體" w:cs="標楷體"/>
        </w:rPr>
        <w:t>)</w:t>
      </w:r>
    </w:p>
    <w:p w:rsidR="00BB7278" w:rsidRDefault="00A617FF">
      <w:pPr>
        <w:widowControl/>
        <w:spacing w:line="400" w:lineRule="exact"/>
        <w:ind w:left="979" w:hanging="475"/>
        <w:jc w:val="both"/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二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地點：臺北市大同區日新國民小學日新旺臺樓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位</w:t>
      </w:r>
      <w:r>
        <w:rPr>
          <w:rFonts w:ascii="MS Gothic" w:eastAsia="MS Gothic" w:hAnsi="MS Gothic" w:cs="MS Gothic"/>
        </w:rPr>
        <w:t>​</w:t>
      </w:r>
      <w:r>
        <w:rPr>
          <w:rFonts w:ascii="標楷體" w:eastAsia="標楷體" w:hAnsi="標楷體" w:cs="標楷體"/>
        </w:rPr>
        <w:t>於承德路與南京西路交叉口，自捷運中山</w:t>
      </w:r>
      <w:r>
        <w:rPr>
          <w:rFonts w:ascii="MS Gothic" w:eastAsia="MS Gothic" w:hAnsi="MS Gothic" w:cs="MS Gothic"/>
        </w:rPr>
        <w:t>​</w:t>
      </w:r>
      <w:r>
        <w:rPr>
          <w:rFonts w:ascii="標楷體" w:eastAsia="標楷體" w:hAnsi="標楷體" w:cs="標楷體"/>
        </w:rPr>
        <w:t>站</w:t>
      </w:r>
      <w:r>
        <w:rPr>
          <w:rFonts w:ascii="標楷體" w:eastAsia="標楷體" w:hAnsi="標楷體" w:cs="標楷體"/>
        </w:rPr>
        <w:t>5</w:t>
      </w:r>
      <w:r>
        <w:rPr>
          <w:rFonts w:ascii="標楷體" w:eastAsia="標楷體" w:hAnsi="標楷體" w:cs="標楷體"/>
        </w:rPr>
        <w:t>號出口右轉步行至日新旺台樓約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/>
        </w:rPr>
        <w:t>分鐘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。</w:t>
      </w:r>
    </w:p>
    <w:p w:rsidR="00BB7278" w:rsidRDefault="00A617FF">
      <w:pPr>
        <w:widowControl/>
        <w:spacing w:line="400" w:lineRule="exact"/>
        <w:ind w:left="979" w:hanging="475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2333621</wp:posOffset>
            </wp:positionH>
            <wp:positionV relativeFrom="paragraph">
              <wp:posOffset>311152</wp:posOffset>
            </wp:positionV>
            <wp:extent cx="3310256" cy="1914525"/>
            <wp:effectExtent l="0" t="0" r="4444" b="9525"/>
            <wp:wrapTopAndBottom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34437" r="16917"/>
                    <a:stretch>
                      <a:fillRect/>
                    </a:stretch>
                  </pic:blipFill>
                  <pic:spPr>
                    <a:xfrm>
                      <a:off x="0" y="0"/>
                      <a:ext cx="3310256" cy="19145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247646</wp:posOffset>
            </wp:positionH>
            <wp:positionV relativeFrom="paragraph">
              <wp:posOffset>292095</wp:posOffset>
            </wp:positionV>
            <wp:extent cx="1980562" cy="1980562"/>
            <wp:effectExtent l="0" t="0" r="638" b="638"/>
            <wp:wrapTopAndBottom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0562" cy="19805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B7278" w:rsidRDefault="00BB7278">
      <w:pPr>
        <w:widowControl/>
        <w:spacing w:line="400" w:lineRule="exact"/>
        <w:ind w:left="979" w:hanging="475"/>
        <w:jc w:val="both"/>
        <w:rPr>
          <w:rFonts w:ascii="標楷體" w:eastAsia="標楷體" w:hAnsi="標楷體" w:cs="標楷體"/>
        </w:rPr>
      </w:pPr>
    </w:p>
    <w:p w:rsidR="00BB7278" w:rsidRDefault="00A617FF">
      <w:pPr>
        <w:widowControl/>
        <w:spacing w:line="400" w:lineRule="exact"/>
        <w:ind w:left="979" w:hanging="475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三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入選隊伍進行現場簡報與答詢。</w:t>
      </w:r>
    </w:p>
    <w:p w:rsidR="00BB7278" w:rsidRDefault="00A617FF">
      <w:pPr>
        <w:widowControl/>
        <w:spacing w:line="400" w:lineRule="exact"/>
        <w:ind w:left="979" w:hanging="475"/>
        <w:jc w:val="both"/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四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需進行簡報，並由評審委員對複選晉級者之成果檔案、簡報進行答詢（簡報</w:t>
      </w:r>
      <w:r>
        <w:rPr>
          <w:rFonts w:ascii="標楷體" w:eastAsia="標楷體" w:hAnsi="標楷體" w:cs="標楷體"/>
        </w:rPr>
        <w:t>8</w:t>
      </w:r>
      <w:r>
        <w:rPr>
          <w:rFonts w:ascii="標楷體" w:eastAsia="標楷體" w:hAnsi="標楷體" w:cs="標楷體"/>
        </w:rPr>
        <w:t>分鐘，委員提問</w:t>
      </w:r>
      <w:r>
        <w:rPr>
          <w:rFonts w:ascii="標楷體" w:eastAsia="標楷體" w:hAnsi="標楷體" w:cs="標楷體"/>
        </w:rPr>
        <w:t>5</w:t>
      </w:r>
      <w:r>
        <w:rPr>
          <w:rFonts w:ascii="標楷體" w:eastAsia="標楷體" w:hAnsi="標楷體" w:cs="標楷體"/>
        </w:rPr>
        <w:t>分鐘，團</w:t>
      </w:r>
      <w:r>
        <w:rPr>
          <w:rFonts w:ascii="標楷體" w:eastAsia="標楷體" w:hAnsi="標楷體" w:cs="標楷體"/>
        </w:rPr>
        <w:t>隊答詢</w:t>
      </w:r>
      <w:r>
        <w:rPr>
          <w:rFonts w:ascii="標楷體" w:eastAsia="標楷體" w:hAnsi="標楷體" w:cs="標楷體"/>
        </w:rPr>
        <w:t>7</w:t>
      </w:r>
      <w:r>
        <w:rPr>
          <w:rFonts w:ascii="標楷體" w:eastAsia="標楷體" w:hAnsi="標楷體" w:cs="標楷體"/>
        </w:rPr>
        <w:t>分鐘，以統問統答方式進行）</w:t>
      </w:r>
    </w:p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捌、評審標準</w:t>
      </w:r>
    </w:p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>一、初審</w:t>
      </w:r>
    </w:p>
    <w:tbl>
      <w:tblPr>
        <w:tblW w:w="7831" w:type="dxa"/>
        <w:tblInd w:w="5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3968"/>
        <w:gridCol w:w="993"/>
      </w:tblGrid>
      <w:tr w:rsidR="00BB7278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評分項目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比重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主題契合度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>議題描述與界定</w:t>
            </w:r>
          </w:p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>提案動機與目標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30%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人文關懷與社會影響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>提案的創新性</w:t>
            </w:r>
          </w:p>
          <w:p w:rsidR="00BB7278" w:rsidRDefault="00A617FF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2.</w:t>
            </w:r>
            <w:r>
              <w:rPr>
                <w:rFonts w:ascii="標楷體" w:eastAsia="標楷體" w:hAnsi="標楷體" w:cs="標楷體"/>
              </w:rPr>
              <w:t>對人文與社會的潛在貢獻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>解決社會問題與民眾需求之程度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lastRenderedPageBreak/>
              <w:t>35%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lastRenderedPageBreak/>
              <w:t>創意與科技應用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>科技與人文的跨領域應用</w:t>
            </w:r>
          </w:p>
          <w:p w:rsidR="00BB7278" w:rsidRDefault="00A617FF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>預期成效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>提案創新或加值應用創意程度</w:t>
            </w:r>
          </w:p>
          <w:p w:rsidR="00BB7278" w:rsidRDefault="00A617FF">
            <w:pPr>
              <w:widowControl/>
              <w:spacing w:line="400" w:lineRule="exact"/>
            </w:pPr>
            <w:r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>短影音簡介提案內容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加分項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35%</w:t>
            </w:r>
          </w:p>
        </w:tc>
      </w:tr>
    </w:tbl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>二、決選</w:t>
      </w:r>
    </w:p>
    <w:tbl>
      <w:tblPr>
        <w:tblW w:w="7831" w:type="dxa"/>
        <w:tblInd w:w="5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3968"/>
        <w:gridCol w:w="993"/>
      </w:tblGrid>
      <w:tr w:rsidR="00BB727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評分項目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比重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提案可行性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提案之實用成度，能夠真正解決目標問題之契合程度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30%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提案完整性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提案規劃面相之完整度及穩定性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30%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提案發展性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可複製性或衍生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30%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提案發表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發表之臺風及現場問答反應評分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10%</w:t>
            </w:r>
          </w:p>
        </w:tc>
      </w:tr>
    </w:tbl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玖、參選須知</w:t>
      </w:r>
    </w:p>
    <w:p w:rsidR="00BB7278" w:rsidRDefault="00A617FF">
      <w:pPr>
        <w:widowControl/>
        <w:spacing w:line="400" w:lineRule="exact"/>
        <w:ind w:left="714" w:hanging="476"/>
        <w:jc w:val="both"/>
      </w:pPr>
      <w:r>
        <w:rPr>
          <w:rFonts w:ascii="標楷體" w:eastAsia="標楷體" w:hAnsi="標楷體" w:cs="標楷體"/>
          <w:b/>
        </w:rPr>
        <w:t>一</w:t>
      </w:r>
      <w:r>
        <w:rPr>
          <w:rFonts w:ascii="標楷體" w:eastAsia="標楷體" w:hAnsi="標楷體" w:cs="標楷體"/>
        </w:rPr>
        <w:t>、報名時間：自</w:t>
      </w:r>
      <w:r>
        <w:rPr>
          <w:rFonts w:ascii="標楷體" w:eastAsia="標楷體" w:hAnsi="標楷體" w:cs="標楷體"/>
        </w:rPr>
        <w:t>115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6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22</w:t>
      </w:r>
      <w:r>
        <w:rPr>
          <w:rFonts w:ascii="標楷體" w:eastAsia="標楷體" w:hAnsi="標楷體" w:cs="標楷體"/>
        </w:rPr>
        <w:t>日（星期一）至</w:t>
      </w:r>
      <w:r>
        <w:rPr>
          <w:rFonts w:ascii="標楷體" w:eastAsia="標楷體" w:hAnsi="標楷體" w:cs="標楷體"/>
        </w:rPr>
        <w:t>115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9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11</w:t>
      </w:r>
      <w:r>
        <w:rPr>
          <w:rFonts w:ascii="標楷體" w:eastAsia="標楷體" w:hAnsi="標楷體" w:cs="標楷體"/>
        </w:rPr>
        <w:t>日（星期五）。</w:t>
      </w:r>
    </w:p>
    <w:p w:rsidR="00BB7278" w:rsidRDefault="00A617FF">
      <w:pPr>
        <w:widowControl/>
        <w:spacing w:line="400" w:lineRule="exact"/>
        <w:ind w:left="713" w:hanging="475"/>
        <w:jc w:val="both"/>
      </w:pPr>
      <w:r>
        <w:rPr>
          <w:rFonts w:ascii="標楷體" w:eastAsia="標楷體" w:hAnsi="標楷體" w:cs="標楷體"/>
        </w:rPr>
        <w:t>二、報名方式：請至臺北市科技教育網「智慧城市中的科技與人文：跨域創新素養競賽」活動公告進行線上報名（網址：</w:t>
      </w:r>
      <w:r>
        <w:rPr>
          <w:rFonts w:ascii="標楷體" w:eastAsia="標楷體" w:hAnsi="標楷體" w:cs="標楷體"/>
        </w:rPr>
        <w:t>https://techpro.tp.edu.tw/</w:t>
      </w:r>
      <w:r>
        <w:rPr>
          <w:rFonts w:ascii="標楷體" w:eastAsia="標楷體" w:hAnsi="標楷體" w:cs="標楷體"/>
        </w:rPr>
        <w:t>）。</w:t>
      </w:r>
    </w:p>
    <w:p w:rsidR="00BB7278" w:rsidRDefault="00A617FF">
      <w:pPr>
        <w:widowControl/>
        <w:spacing w:line="400" w:lineRule="exact"/>
        <w:ind w:left="713" w:hanging="475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三、參選所需資料</w:t>
      </w:r>
    </w:p>
    <w:p w:rsidR="00BB7278" w:rsidRDefault="00A617FF">
      <w:pPr>
        <w:widowControl/>
        <w:spacing w:line="400" w:lineRule="exact"/>
        <w:ind w:firstLine="50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一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線上報名時請填寫參選人相關資料。</w:t>
      </w:r>
    </w:p>
    <w:p w:rsidR="00BB7278" w:rsidRDefault="00A617FF">
      <w:pPr>
        <w:widowControl/>
        <w:spacing w:line="400" w:lineRule="exact"/>
        <w:ind w:left="965" w:hanging="461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二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報名表：填妥報名表（附表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）後經參選人簽名，學校核章後，掃描上傳</w:t>
      </w:r>
      <w:r>
        <w:rPr>
          <w:rFonts w:ascii="標楷體" w:eastAsia="標楷體" w:hAnsi="標楷體" w:cs="標楷體"/>
        </w:rPr>
        <w:t>pdf</w:t>
      </w:r>
      <w:r>
        <w:rPr>
          <w:rFonts w:ascii="標楷體" w:eastAsia="標楷體" w:hAnsi="標楷體" w:cs="標楷體"/>
        </w:rPr>
        <w:t>檔。</w:t>
      </w:r>
    </w:p>
    <w:p w:rsidR="00BB7278" w:rsidRDefault="00A617FF">
      <w:pPr>
        <w:widowControl/>
        <w:spacing w:line="400" w:lineRule="exact"/>
        <w:ind w:left="965" w:hanging="461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三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成果資料</w:t>
      </w:r>
    </w:p>
    <w:p w:rsidR="00BB7278" w:rsidRDefault="00A617FF">
      <w:pPr>
        <w:widowControl/>
        <w:spacing w:line="400" w:lineRule="exact"/>
        <w:ind w:left="993" w:hanging="28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1.</w:t>
      </w:r>
      <w:r>
        <w:rPr>
          <w:rFonts w:ascii="標楷體" w:eastAsia="標楷體" w:hAnsi="標楷體" w:cs="標楷體"/>
        </w:rPr>
        <w:t>檔案格式為</w:t>
      </w:r>
      <w:r>
        <w:rPr>
          <w:rFonts w:ascii="標楷體" w:eastAsia="標楷體" w:hAnsi="標楷體" w:cs="標楷體"/>
        </w:rPr>
        <w:t>pdf</w:t>
      </w:r>
      <w:r>
        <w:rPr>
          <w:rFonts w:ascii="標楷體" w:eastAsia="標楷體" w:hAnsi="標楷體" w:cs="標楷體"/>
        </w:rPr>
        <w:t>檔，檔案大小不得超過</w:t>
      </w:r>
      <w:r>
        <w:rPr>
          <w:rFonts w:ascii="標楷體" w:eastAsia="標楷體" w:hAnsi="標楷體" w:cs="標楷體"/>
        </w:rPr>
        <w:t>50Mb</w:t>
      </w:r>
      <w:r>
        <w:rPr>
          <w:rFonts w:ascii="標楷體" w:eastAsia="標楷體" w:hAnsi="標楷體" w:cs="標楷體"/>
        </w:rPr>
        <w:t>。</w:t>
      </w:r>
    </w:p>
    <w:p w:rsidR="00BB7278" w:rsidRDefault="00A617FF">
      <w:pPr>
        <w:widowControl/>
        <w:spacing w:line="400" w:lineRule="exact"/>
        <w:ind w:left="993" w:hanging="28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2.</w:t>
      </w:r>
      <w:r>
        <w:rPr>
          <w:rFonts w:ascii="標楷體" w:eastAsia="標楷體" w:hAnsi="標楷體" w:cs="標楷體"/>
        </w:rPr>
        <w:t>第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頁請標示參選人姓名、團隊、學校名稱及主題名稱，第</w:t>
      </w: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/>
        </w:rPr>
        <w:t>頁撰寫</w:t>
      </w:r>
      <w:r>
        <w:rPr>
          <w:rFonts w:ascii="標楷體" w:eastAsia="標楷體" w:hAnsi="標楷體" w:cs="標楷體"/>
        </w:rPr>
        <w:t>300</w:t>
      </w:r>
      <w:r>
        <w:rPr>
          <w:rFonts w:ascii="標楷體" w:eastAsia="標楷體" w:hAnsi="標楷體" w:cs="標楷體"/>
        </w:rPr>
        <w:t>字以內容簡介，第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/>
        </w:rPr>
        <w:t>頁起依「第捌點評分標準」依序撰寫。</w:t>
      </w:r>
    </w:p>
    <w:p w:rsidR="00BB7278" w:rsidRDefault="00A617FF">
      <w:pPr>
        <w:widowControl/>
        <w:spacing w:line="400" w:lineRule="exact"/>
        <w:ind w:left="993" w:hanging="28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3.</w:t>
      </w:r>
      <w:r>
        <w:rPr>
          <w:rFonts w:ascii="標楷體" w:eastAsia="標楷體" w:hAnsi="標楷體" w:cs="標楷體"/>
        </w:rPr>
        <w:t>參選者每份提案構想書，總頁數不得超過</w:t>
      </w: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/>
        </w:rPr>
        <w:t>頁（含封面及附件）。</w:t>
      </w:r>
    </w:p>
    <w:p w:rsidR="00BB7278" w:rsidRDefault="00A617FF">
      <w:pPr>
        <w:widowControl/>
        <w:spacing w:line="400" w:lineRule="exact"/>
        <w:ind w:left="993" w:hanging="284"/>
        <w:jc w:val="both"/>
      </w:pPr>
      <w:r>
        <w:rPr>
          <w:rFonts w:ascii="標楷體" w:eastAsia="標楷體" w:hAnsi="標楷體" w:cs="標楷體"/>
        </w:rPr>
        <w:t>4.</w:t>
      </w:r>
      <w:r>
        <w:rPr>
          <w:rFonts w:ascii="標楷體" w:eastAsia="標楷體" w:hAnsi="標楷體" w:cs="標楷體"/>
        </w:rPr>
        <w:t>提交</w:t>
      </w:r>
      <w:r>
        <w:rPr>
          <w:rFonts w:ascii="標楷體" w:eastAsia="標楷體" w:hAnsi="標楷體" w:cs="標楷體"/>
        </w:rPr>
        <w:t>1-3</w:t>
      </w:r>
      <w:r>
        <w:rPr>
          <w:rFonts w:ascii="標楷體" w:eastAsia="標楷體" w:hAnsi="標楷體" w:cs="標楷體"/>
        </w:rPr>
        <w:t>分鐘短影音，簡介提案內容（影片可運用</w:t>
      </w:r>
      <w:r>
        <w:rPr>
          <w:rFonts w:ascii="標楷體" w:eastAsia="標楷體" w:hAnsi="標楷體" w:cs="標楷體"/>
        </w:rPr>
        <w:t>AI</w:t>
      </w:r>
      <w:r>
        <w:rPr>
          <w:rFonts w:ascii="標楷體" w:eastAsia="標楷體" w:hAnsi="標楷體" w:cs="標楷體"/>
        </w:rPr>
        <w:t>、動畫、紀錄片等方式製作），非必要繳交項目，惟繳交之隊伍將酌予加分。</w:t>
      </w:r>
    </w:p>
    <w:p w:rsidR="00BB7278" w:rsidRDefault="00A617FF">
      <w:pPr>
        <w:widowControl/>
        <w:spacing w:line="400" w:lineRule="exact"/>
        <w:ind w:left="993" w:hanging="28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5.</w:t>
      </w:r>
      <w:r>
        <w:rPr>
          <w:rFonts w:ascii="標楷體" w:eastAsia="標楷體" w:hAnsi="標楷體" w:cs="標楷體"/>
        </w:rPr>
        <w:t>成果簡報（僅複選晉級隊伍需繳交，繳交期限另案</w:t>
      </w:r>
      <w:r>
        <w:rPr>
          <w:rFonts w:ascii="標楷體" w:eastAsia="標楷體" w:hAnsi="標楷體" w:cs="標楷體"/>
        </w:rPr>
        <w:t>公告）</w:t>
      </w:r>
      <w:r>
        <w:rPr>
          <w:rFonts w:ascii="標楷體" w:eastAsia="標楷體" w:hAnsi="標楷體" w:cs="標楷體"/>
        </w:rPr>
        <w:t xml:space="preserve"> 1.</w:t>
      </w:r>
      <w:r>
        <w:rPr>
          <w:rFonts w:ascii="標楷體" w:eastAsia="標楷體" w:hAnsi="標楷體" w:cs="標楷體"/>
        </w:rPr>
        <w:t>檔案格式為</w:t>
      </w:r>
      <w:r>
        <w:rPr>
          <w:rFonts w:ascii="標楷體" w:eastAsia="標楷體" w:hAnsi="標楷體" w:cs="標楷體"/>
        </w:rPr>
        <w:t xml:space="preserve"> ppt</w:t>
      </w:r>
      <w:r>
        <w:rPr>
          <w:rFonts w:ascii="標楷體" w:eastAsia="標楷體" w:hAnsi="標楷體" w:cs="標楷體"/>
        </w:rPr>
        <w:t>、</w:t>
      </w:r>
      <w:r>
        <w:rPr>
          <w:rFonts w:ascii="標楷體" w:eastAsia="標楷體" w:hAnsi="標楷體" w:cs="標楷體"/>
        </w:rPr>
        <w:t>pptx</w:t>
      </w:r>
      <w:r>
        <w:rPr>
          <w:rFonts w:ascii="標楷體" w:eastAsia="標楷體" w:hAnsi="標楷體" w:cs="標楷體"/>
        </w:rPr>
        <w:t>、</w:t>
      </w:r>
      <w:r>
        <w:rPr>
          <w:rFonts w:ascii="標楷體" w:eastAsia="標楷體" w:hAnsi="標楷體" w:cs="標楷體"/>
        </w:rPr>
        <w:t>odp</w:t>
      </w:r>
      <w:r>
        <w:rPr>
          <w:rFonts w:ascii="標楷體" w:eastAsia="標楷體" w:hAnsi="標楷體" w:cs="標楷體"/>
        </w:rPr>
        <w:t>，檔案大小不得超過</w:t>
      </w:r>
      <w:r>
        <w:rPr>
          <w:rFonts w:ascii="標楷體" w:eastAsia="標楷體" w:hAnsi="標楷體" w:cs="標楷體"/>
        </w:rPr>
        <w:t xml:space="preserve"> 50Mb</w:t>
      </w:r>
      <w:r>
        <w:rPr>
          <w:rFonts w:ascii="標楷體" w:eastAsia="標楷體" w:hAnsi="標楷體" w:cs="標楷體"/>
        </w:rPr>
        <w:t>。</w:t>
      </w:r>
      <w:r>
        <w:rPr>
          <w:rFonts w:ascii="標楷體" w:eastAsia="標楷體" w:hAnsi="標楷體" w:cs="標楷體"/>
        </w:rPr>
        <w:t xml:space="preserve"> 2.</w:t>
      </w:r>
      <w:r>
        <w:rPr>
          <w:rFonts w:ascii="標楷體" w:eastAsia="標楷體" w:hAnsi="標楷體" w:cs="標楷體"/>
        </w:rPr>
        <w:t>簡報第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頁請標示參選者姓名、團隊、學校名稱及主題名稱。</w:t>
      </w:r>
    </w:p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拾、參選作品利用及個資說明</w:t>
      </w:r>
    </w:p>
    <w:p w:rsidR="00BB7278" w:rsidRDefault="00A617FF">
      <w:pPr>
        <w:widowControl/>
        <w:spacing w:line="400" w:lineRule="exact"/>
        <w:ind w:firstLine="283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一、本計畫上傳所有報名表件及參選作品須與原件相符，並符合下列規範：</w:t>
      </w:r>
    </w:p>
    <w:p w:rsidR="00BB7278" w:rsidRDefault="00A617FF">
      <w:pPr>
        <w:widowControl/>
        <w:spacing w:line="400" w:lineRule="exact"/>
        <w:ind w:left="991" w:hanging="56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一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參選作品須保證所提供之內容未侵害或抄襲他人著作，且為未經刊登、非授權自其他人或單位之原創作品。</w:t>
      </w:r>
    </w:p>
    <w:p w:rsidR="00BB7278" w:rsidRDefault="00A617FF">
      <w:pPr>
        <w:widowControl/>
        <w:spacing w:line="400" w:lineRule="exact"/>
        <w:ind w:left="991" w:hanging="56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(</w:t>
      </w:r>
      <w:r>
        <w:rPr>
          <w:rFonts w:ascii="標楷體" w:eastAsia="標楷體" w:hAnsi="標楷體" w:cs="標楷體"/>
        </w:rPr>
        <w:t>二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參選作品內容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如：文字、圖片、影片等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若使用到任何人工智慧</w:t>
      </w:r>
      <w:r>
        <w:rPr>
          <w:rFonts w:ascii="標楷體" w:eastAsia="標楷體" w:hAnsi="標楷體" w:cs="標楷體"/>
        </w:rPr>
        <w:t>(AI)</w:t>
      </w:r>
      <w:r>
        <w:rPr>
          <w:rFonts w:ascii="標楷體" w:eastAsia="標楷體" w:hAnsi="標楷體" w:cs="標楷體"/>
        </w:rPr>
        <w:t>或生成式</w:t>
      </w:r>
      <w:r>
        <w:rPr>
          <w:rFonts w:ascii="標楷體" w:eastAsia="標楷體" w:hAnsi="標楷體" w:cs="標楷體"/>
        </w:rPr>
        <w:t>AI</w:t>
      </w:r>
      <w:r>
        <w:rPr>
          <w:rFonts w:ascii="標楷體" w:eastAsia="標楷體" w:hAnsi="標楷體" w:cs="標楷體"/>
        </w:rPr>
        <w:t>協助創作或編輯，請於報名表說明工具名稱及使用方式。</w:t>
      </w:r>
    </w:p>
    <w:p w:rsidR="00BB7278" w:rsidRDefault="00A617FF">
      <w:pPr>
        <w:widowControl/>
        <w:spacing w:line="400" w:lineRule="exact"/>
        <w:ind w:left="847" w:hanging="56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二、若參選作品內容涉及侵權事宜、資料填寫不實等違反參選規定，而衍生相關法律或賠償事宜，則由報名團隊及人員自行負責，與辦理單位無關，必要時得撤銷資格，並繳回得獎獎項、禮券等相關物品。</w:t>
      </w:r>
    </w:p>
    <w:p w:rsidR="00BB7278" w:rsidRDefault="00A617FF">
      <w:pPr>
        <w:widowControl/>
        <w:spacing w:line="400" w:lineRule="exact"/>
        <w:ind w:left="847" w:hanging="56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三、參選作品須同意授權辦理單位使用其作品，並得運用於活動網頁及非營利推廣用途。</w:t>
      </w:r>
    </w:p>
    <w:p w:rsidR="00BB7278" w:rsidRDefault="00A617FF">
      <w:pPr>
        <w:widowControl/>
        <w:spacing w:line="400" w:lineRule="exact"/>
        <w:ind w:left="847" w:hanging="56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四、本次蒐集與使用的資料如表單內文所列，利用方式為網上公告、媒體公布得獎名單，包括縣市、學校、個人姓名及成果等。資料利用之地區、範圍及對象為臺北市政府教育局及相關單位。</w:t>
      </w:r>
      <w:r>
        <w:rPr>
          <w:rFonts w:ascii="標楷體" w:eastAsia="標楷體" w:hAnsi="標楷體" w:cs="標楷體"/>
        </w:rPr>
        <w:t xml:space="preserve"> </w:t>
      </w:r>
    </w:p>
    <w:p w:rsidR="00BB7278" w:rsidRDefault="00A617FF">
      <w:pPr>
        <w:widowControl/>
        <w:spacing w:line="400" w:lineRule="exact"/>
        <w:ind w:left="847" w:hanging="564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五、報名團隊及人員可自由選擇是否提供相關個人聯繫資料，惟報名團隊及人員若拒絕提</w:t>
      </w:r>
      <w:r>
        <w:rPr>
          <w:rFonts w:ascii="標楷體" w:eastAsia="標楷體" w:hAnsi="標楷體" w:cs="標楷體"/>
        </w:rPr>
        <w:t>供上述資料，將無法受理本活動報名。</w:t>
      </w:r>
    </w:p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拾、獎勵辦法</w:t>
      </w:r>
    </w:p>
    <w:p w:rsidR="00BB7278" w:rsidRDefault="00A617FF">
      <w:pPr>
        <w:widowControl/>
        <w:spacing w:line="400" w:lineRule="exact"/>
        <w:ind w:left="699" w:hanging="461"/>
        <w:jc w:val="both"/>
      </w:pPr>
      <w:r>
        <w:rPr>
          <w:rFonts w:ascii="標楷體" w:eastAsia="標楷體" w:hAnsi="標楷體" w:cs="標楷體"/>
        </w:rPr>
        <w:t>一、各學層每組分列特優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組、優等</w:t>
      </w: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/>
        </w:rPr>
        <w:t>組及佳作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/>
        </w:rPr>
        <w:t>組，評審委員得依參賽作品及數量，增刪得獎組數（進複選隊伍數原則上為得獎組數</w:t>
      </w: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/>
        </w:rPr>
        <w:t>倍，視報名情況酌予彈性調整；各獎項經評審團審議，名次得以不足額從缺；）</w:t>
      </w:r>
    </w:p>
    <w:p w:rsidR="00BB7278" w:rsidRDefault="00A617FF">
      <w:pPr>
        <w:widowControl/>
        <w:spacing w:line="400" w:lineRule="exact"/>
        <w:ind w:firstLine="238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二、獎勵方式如下表：</w:t>
      </w:r>
    </w:p>
    <w:tbl>
      <w:tblPr>
        <w:tblW w:w="7938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3402"/>
        <w:gridCol w:w="2835"/>
      </w:tblGrid>
      <w:tr w:rsidR="00BB7278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學層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主題類別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BB727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40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AI</w:t>
            </w:r>
            <w:r>
              <w:rPr>
                <w:rFonts w:ascii="標楷體" w:eastAsia="標楷體" w:hAnsi="標楷體" w:cs="標楷體"/>
              </w:rPr>
              <w:t>時代的數位公民與科技倫理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科技助力社會創新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國小組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特優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優等</w:t>
            </w: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佳作</w:t>
            </w: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特優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優等</w:t>
            </w: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佳作</w:t>
            </w: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組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國中組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特優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優等</w:t>
            </w: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佳作</w:t>
            </w: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特優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優等</w:t>
            </w: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佳作</w:t>
            </w: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組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高中組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特優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優等</w:t>
            </w: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佳作</w:t>
            </w: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特優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優等</w:t>
            </w: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/>
              </w:rPr>
              <w:t>組</w:t>
            </w:r>
          </w:p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佳作</w:t>
            </w: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組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獎勵內容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一、特優每組新臺幣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以下同</w:t>
            </w:r>
            <w:r>
              <w:rPr>
                <w:rFonts w:ascii="標楷體" w:eastAsia="標楷體" w:hAnsi="標楷體" w:cs="標楷體"/>
              </w:rPr>
              <w:t>)3,000</w:t>
            </w:r>
            <w:r>
              <w:rPr>
                <w:rFonts w:ascii="標楷體" w:eastAsia="標楷體" w:hAnsi="標楷體" w:cs="標楷體"/>
              </w:rPr>
              <w:t>元、優等每組</w:t>
            </w:r>
            <w:r>
              <w:rPr>
                <w:rFonts w:ascii="標楷體" w:eastAsia="標楷體" w:hAnsi="標楷體" w:cs="標楷體"/>
              </w:rPr>
              <w:t>2,000</w:t>
            </w:r>
            <w:r>
              <w:rPr>
                <w:rFonts w:ascii="標楷體" w:eastAsia="標楷體" w:hAnsi="標楷體" w:cs="標楷體"/>
              </w:rPr>
              <w:t>元、佳作每組</w:t>
            </w:r>
            <w:r>
              <w:rPr>
                <w:rFonts w:ascii="標楷體" w:eastAsia="標楷體" w:hAnsi="標楷體" w:cs="標楷體"/>
              </w:rPr>
              <w:t>1,000</w:t>
            </w:r>
            <w:r>
              <w:rPr>
                <w:rFonts w:ascii="標楷體" w:eastAsia="標楷體" w:hAnsi="標楷體" w:cs="標楷體"/>
              </w:rPr>
              <w:t>元等值禮券。</w:t>
            </w:r>
          </w:p>
          <w:p w:rsidR="00BB7278" w:rsidRDefault="00A617FF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二、頒發學生團隊獎狀。</w:t>
            </w:r>
          </w:p>
          <w:p w:rsidR="00BB7278" w:rsidRDefault="00A617FF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>三、指導教師個人獎狀外，由學校依公立高級中等以下學校教師成績考核辦法給予敘獎。</w:t>
            </w:r>
          </w:p>
        </w:tc>
      </w:tr>
    </w:tbl>
    <w:p w:rsidR="00BB7278" w:rsidRDefault="00A617FF">
      <w:pPr>
        <w:widowControl/>
        <w:spacing w:line="400" w:lineRule="exact"/>
        <w:ind w:firstLine="238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三、各學層之特優組將推派為本市代表隊伍參加教育部相關競賽。</w:t>
      </w:r>
    </w:p>
    <w:p w:rsidR="00BB7278" w:rsidRDefault="00BB7278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</w:p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拾壹、其他</w:t>
      </w:r>
    </w:p>
    <w:p w:rsidR="00BB7278" w:rsidRDefault="00A617FF">
      <w:pPr>
        <w:widowControl/>
        <w:spacing w:line="400" w:lineRule="exact"/>
        <w:ind w:left="699" w:hanging="461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一、本局得視天災或其他不可抗力原因，調整活動辦理時程、辦理方式，必要時得宣布活動延期或取消辦理，並同步公告於本市科技教育網，以利參選者查詢。</w:t>
      </w:r>
    </w:p>
    <w:p w:rsidR="00BB7278" w:rsidRDefault="00A617FF">
      <w:pPr>
        <w:widowControl/>
        <w:spacing w:line="400" w:lineRule="exact"/>
        <w:ind w:left="699" w:hanging="461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二、報名成功後，為求公平，初審開始後，以不再接受變更參選名單為原則。</w:t>
      </w:r>
    </w:p>
    <w:p w:rsidR="00BB7278" w:rsidRDefault="00A617FF">
      <w:pPr>
        <w:widowControl/>
        <w:spacing w:line="400" w:lineRule="exact"/>
        <w:ind w:left="699" w:hanging="461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凡參加報名者，視同已閱讀、同意並能遵守本活動相關規定，本局擁有得獎作品複製、公布、發行之權利，惟得獎作品若違反智慧財產權者，將被取消參選資格並追回所有獎項；參選者繳交之提案構想書、簡報等資料，不可侵害他人智慧財產權或其他權利，其中若有利用他人所有之文字、圖像及聲音等，應取得著作財產權人或權利人授權，如涉及違法，由參選學校及相關人員自行負責。</w:t>
      </w:r>
      <w:r>
        <w:rPr>
          <w:rFonts w:ascii="標楷體" w:eastAsia="標楷體" w:hAnsi="標楷體" w:cs="標楷體"/>
        </w:rPr>
        <w:t xml:space="preserve">     </w:t>
      </w:r>
    </w:p>
    <w:p w:rsidR="00BB7278" w:rsidRDefault="00A617FF">
      <w:pPr>
        <w:widowControl/>
        <w:spacing w:line="400" w:lineRule="exact"/>
        <w:ind w:left="699" w:hanging="461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四、請參選者依規定時間內完成報名及資料上傳適宜，報名期間如有任何因電腦、網路或不可歸</w:t>
      </w:r>
      <w:r>
        <w:rPr>
          <w:rFonts w:ascii="標楷體" w:eastAsia="標楷體" w:hAnsi="標楷體" w:cs="標楷體"/>
        </w:rPr>
        <w:t>責於辦理單位之事由，而使上傳之成果檔案不完整、錯誤或毀損之情況，應由參選者自行負責，不得提出任何異議。</w:t>
      </w:r>
    </w:p>
    <w:p w:rsidR="00BB7278" w:rsidRDefault="00A617FF">
      <w:pPr>
        <w:widowControl/>
        <w:spacing w:line="400" w:lineRule="exact"/>
        <w:ind w:left="699" w:hanging="461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五、為公平起見，收件截止後，不得以任何理由要求補件或抽換書面資料。逾期及資料不全者，不予受理，參選時間恕不依選手個人需求予以調整。</w:t>
      </w:r>
    </w:p>
    <w:p w:rsidR="00BB7278" w:rsidRDefault="00A617FF">
      <w:pPr>
        <w:widowControl/>
        <w:spacing w:line="400" w:lineRule="exact"/>
        <w:ind w:left="699" w:hanging="461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六、主辦單位保留最終規則解釋與爭議裁量權。</w:t>
      </w:r>
    </w:p>
    <w:p w:rsidR="00BB7278" w:rsidRDefault="00A617FF">
      <w:pPr>
        <w:widowControl/>
        <w:spacing w:line="400" w:lineRule="exact"/>
        <w:ind w:left="699" w:hanging="461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七、有關評選爭議處理，成立爭議處理小組</w:t>
      </w:r>
      <w:r>
        <w:rPr>
          <w:rFonts w:ascii="標楷體" w:eastAsia="標楷體" w:hAnsi="標楷體" w:cs="標楷體"/>
        </w:rPr>
        <w:t>7</w:t>
      </w:r>
      <w:r>
        <w:rPr>
          <w:rFonts w:ascii="標楷體" w:eastAsia="標楷體" w:hAnsi="標楷體" w:cs="標楷體"/>
        </w:rPr>
        <w:t>人，成員包含：承辦學校校長、承辦學校主任、學校承辦教師、本局承辦單位主管、本局承辦人、該場評審</w:t>
      </w: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/>
        </w:rPr>
        <w:t>名，並於爭議發生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/>
        </w:rPr>
        <w:t>日內進行爭議協調處理與決議處理事項，為利爭議處理，提案人須為學校，並請主動提出</w:t>
      </w:r>
      <w:r>
        <w:rPr>
          <w:rFonts w:ascii="標楷體" w:eastAsia="標楷體" w:hAnsi="標楷體" w:cs="標楷體"/>
        </w:rPr>
        <w:t>爭議相關佐證資料。</w:t>
      </w:r>
    </w:p>
    <w:p w:rsidR="00BB7278" w:rsidRDefault="00A617FF">
      <w:pPr>
        <w:widowControl/>
        <w:spacing w:line="400" w:lineRule="exact"/>
        <w:ind w:left="476" w:hanging="476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拾貳、聯絡窗口：</w:t>
      </w:r>
    </w:p>
    <w:p w:rsidR="00BB7278" w:rsidRDefault="00A617FF">
      <w:pPr>
        <w:widowControl/>
        <w:spacing w:line="400" w:lineRule="exact"/>
        <w:ind w:left="476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數位高中賴宏銓校長，電話：</w:t>
      </w:r>
      <w:r>
        <w:rPr>
          <w:rFonts w:ascii="標楷體" w:eastAsia="標楷體" w:hAnsi="標楷體" w:cs="標楷體"/>
        </w:rPr>
        <w:t>02-25625101</w:t>
      </w:r>
      <w:r>
        <w:rPr>
          <w:rFonts w:ascii="標楷體" w:eastAsia="標楷體" w:hAnsi="標楷體" w:cs="標楷體"/>
        </w:rPr>
        <w:t>轉</w:t>
      </w:r>
      <w:r>
        <w:rPr>
          <w:rFonts w:ascii="標楷體" w:eastAsia="標楷體" w:hAnsi="標楷體" w:cs="標楷體"/>
        </w:rPr>
        <w:t>11</w:t>
      </w:r>
      <w:r>
        <w:rPr>
          <w:rFonts w:ascii="標楷體" w:eastAsia="標楷體" w:hAnsi="標楷體" w:cs="標楷體"/>
        </w:rPr>
        <w:t>。</w:t>
      </w:r>
    </w:p>
    <w:p w:rsidR="00BB7278" w:rsidRDefault="00A617FF">
      <w:pPr>
        <w:widowControl/>
        <w:spacing w:line="400" w:lineRule="exact"/>
        <w:ind w:left="476" w:hanging="476"/>
        <w:jc w:val="both"/>
      </w:pPr>
      <w:r>
        <w:rPr>
          <w:rFonts w:ascii="標楷體" w:eastAsia="標楷體" w:hAnsi="標楷體" w:cs="標楷體"/>
          <w:b/>
        </w:rPr>
        <w:t xml:space="preserve">    </w:t>
      </w:r>
      <w:r>
        <w:rPr>
          <w:rFonts w:ascii="標楷體" w:eastAsia="標楷體" w:hAnsi="標楷體" w:cs="標楷體"/>
        </w:rPr>
        <w:t>臺北市教育局資訊教育科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</w:rPr>
        <w:t>程仲凱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</w:rPr>
        <w:t>支援教師，電話：</w:t>
      </w:r>
      <w:r>
        <w:rPr>
          <w:rFonts w:ascii="標楷體" w:eastAsia="標楷體" w:hAnsi="標楷體" w:cs="標楷體"/>
        </w:rPr>
        <w:t>02-27208889/1999</w:t>
      </w:r>
      <w:r>
        <w:rPr>
          <w:rFonts w:ascii="標楷體" w:eastAsia="標楷體" w:hAnsi="標楷體" w:cs="標楷體"/>
        </w:rPr>
        <w:t>轉</w:t>
      </w:r>
      <w:r>
        <w:rPr>
          <w:rFonts w:ascii="標楷體" w:eastAsia="標楷體" w:hAnsi="標楷體" w:cs="標楷體"/>
        </w:rPr>
        <w:t>1261</w:t>
      </w:r>
      <w:r>
        <w:rPr>
          <w:rFonts w:ascii="標楷體" w:eastAsia="標楷體" w:hAnsi="標楷體" w:cs="標楷體"/>
        </w:rPr>
        <w:t>。</w:t>
      </w:r>
    </w:p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拾參、辦理本案工作得力人員，由本局從優敘獎。</w:t>
      </w:r>
    </w:p>
    <w:p w:rsidR="00BB7278" w:rsidRDefault="00A617FF">
      <w:pPr>
        <w:widowControl/>
        <w:spacing w:line="40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拾肆、本計畫經本局核定後實施，修正時亦同。</w:t>
      </w:r>
    </w:p>
    <w:p w:rsidR="00BB7278" w:rsidRDefault="00A617FF">
      <w:pPr>
        <w:widowControl/>
        <w:spacing w:line="400" w:lineRule="exact"/>
        <w:ind w:left="713" w:hanging="713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拾伍、附表：臺北市「智慧城市中的科技與人文：跨域創新素養競賽」評選報名表。</w:t>
      </w:r>
    </w:p>
    <w:p w:rsidR="00BB7278" w:rsidRDefault="00BB7278">
      <w:pPr>
        <w:widowControl/>
        <w:spacing w:line="400" w:lineRule="exact"/>
        <w:ind w:left="713" w:hanging="713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rPr>
          <w:rFonts w:ascii="標楷體" w:eastAsia="標楷體" w:hAnsi="標楷體" w:cs="標楷體"/>
          <w:b/>
          <w:sz w:val="28"/>
          <w:szCs w:val="28"/>
        </w:rPr>
      </w:pPr>
    </w:p>
    <w:p w:rsidR="00BB7278" w:rsidRDefault="00BB7278">
      <w:pPr>
        <w:widowControl/>
        <w:spacing w:line="396" w:lineRule="auto"/>
        <w:rPr>
          <w:rFonts w:ascii="標楷體" w:eastAsia="標楷體" w:hAnsi="標楷體" w:cs="標楷體"/>
          <w:b/>
          <w:sz w:val="28"/>
          <w:szCs w:val="28"/>
        </w:rPr>
      </w:pPr>
    </w:p>
    <w:p w:rsidR="00BB7278" w:rsidRDefault="00BB7278">
      <w:pPr>
        <w:widowControl/>
        <w:spacing w:line="396" w:lineRule="auto"/>
        <w:rPr>
          <w:rFonts w:ascii="標楷體" w:eastAsia="標楷體" w:hAnsi="標楷體" w:cs="標楷體"/>
          <w:b/>
          <w:sz w:val="28"/>
          <w:szCs w:val="28"/>
        </w:rPr>
      </w:pPr>
    </w:p>
    <w:p w:rsidR="00BB7278" w:rsidRDefault="00BB7278">
      <w:pPr>
        <w:widowControl/>
        <w:spacing w:line="396" w:lineRule="auto"/>
        <w:rPr>
          <w:rFonts w:ascii="標楷體" w:eastAsia="標楷體" w:hAnsi="標楷體" w:cs="標楷體"/>
          <w:b/>
          <w:sz w:val="28"/>
          <w:szCs w:val="28"/>
        </w:rPr>
      </w:pPr>
    </w:p>
    <w:p w:rsidR="00BB7278" w:rsidRDefault="00BB7278">
      <w:pPr>
        <w:widowControl/>
        <w:spacing w:line="396" w:lineRule="auto"/>
        <w:rPr>
          <w:rFonts w:ascii="標楷體" w:eastAsia="標楷體" w:hAnsi="標楷體" w:cs="標楷體"/>
          <w:b/>
          <w:sz w:val="28"/>
          <w:szCs w:val="28"/>
        </w:rPr>
      </w:pPr>
    </w:p>
    <w:p w:rsidR="00BB7278" w:rsidRDefault="00BB7278">
      <w:pPr>
        <w:widowControl/>
        <w:spacing w:line="396" w:lineRule="auto"/>
        <w:rPr>
          <w:rFonts w:ascii="標楷體" w:eastAsia="標楷體" w:hAnsi="標楷體" w:cs="標楷體"/>
          <w:b/>
          <w:sz w:val="28"/>
          <w:szCs w:val="28"/>
        </w:rPr>
      </w:pPr>
    </w:p>
    <w:p w:rsidR="00BB7278" w:rsidRDefault="00A617FF">
      <w:pPr>
        <w:widowControl/>
        <w:spacing w:line="396" w:lineRule="auto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>附表一</w:t>
      </w:r>
    </w:p>
    <w:p w:rsidR="00BB7278" w:rsidRDefault="00A617FF">
      <w:pPr>
        <w:widowControl/>
        <w:spacing w:line="396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臺北市</w:t>
      </w:r>
      <w:r>
        <w:rPr>
          <w:rFonts w:ascii="標楷體" w:eastAsia="標楷體" w:hAnsi="標楷體" w:cs="標楷體"/>
          <w:b/>
          <w:sz w:val="28"/>
          <w:szCs w:val="28"/>
        </w:rPr>
        <w:t>115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</w:p>
    <w:p w:rsidR="00BB7278" w:rsidRDefault="00A617FF">
      <w:pPr>
        <w:widowControl/>
        <w:spacing w:line="396" w:lineRule="auto"/>
        <w:ind w:left="832" w:hanging="832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「智慧城市中的科技與人文：跨域創新素養競賽」報名表</w:t>
      </w:r>
    </w:p>
    <w:tbl>
      <w:tblPr>
        <w:tblW w:w="9086" w:type="dxa"/>
        <w:tblInd w:w="-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1455"/>
        <w:gridCol w:w="357"/>
        <w:gridCol w:w="997"/>
        <w:gridCol w:w="32"/>
        <w:gridCol w:w="701"/>
        <w:gridCol w:w="543"/>
        <w:gridCol w:w="142"/>
        <w:gridCol w:w="1093"/>
        <w:gridCol w:w="293"/>
        <w:gridCol w:w="2158"/>
      </w:tblGrid>
      <w:tr w:rsidR="00BB727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學校名稱</w:t>
            </w:r>
          </w:p>
        </w:tc>
        <w:tc>
          <w:tcPr>
            <w:tcW w:w="3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BB7278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人數</w:t>
            </w: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BB7278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團體成員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序號</w:t>
            </w:r>
          </w:p>
        </w:tc>
        <w:tc>
          <w:tcPr>
            <w:tcW w:w="1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班級</w:t>
            </w: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姓名</w:t>
            </w: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簽名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BB727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BB7278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BB727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BB7278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BB727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BB7278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BB727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評選類別</w:t>
            </w:r>
          </w:p>
        </w:tc>
        <w:tc>
          <w:tcPr>
            <w:tcW w:w="2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□</w:t>
            </w:r>
            <w:bookmarkStart w:id="1" w:name="_Hlk230448774"/>
            <w:r>
              <w:rPr>
                <w:rFonts w:ascii="標楷體" w:eastAsia="標楷體" w:hAnsi="標楷體" w:cs="標楷體"/>
                <w:b/>
              </w:rPr>
              <w:t>AI</w:t>
            </w:r>
            <w:r>
              <w:rPr>
                <w:rFonts w:ascii="標楷體" w:eastAsia="標楷體" w:hAnsi="標楷體" w:cs="標楷體"/>
                <w:b/>
              </w:rPr>
              <w:t>時代的數位公民與科技倫理</w:t>
            </w:r>
            <w:bookmarkEnd w:id="1"/>
          </w:p>
          <w:p w:rsidR="00BB7278" w:rsidRDefault="00A617FF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標楷體" w:eastAsia="標楷體" w:hAnsi="標楷體" w:cs="標楷體"/>
                <w:b/>
              </w:rPr>
              <w:t>科技助力社會創新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主題名稱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是否使用人工智慧（</w:t>
            </w:r>
            <w:r>
              <w:rPr>
                <w:rFonts w:ascii="標楷體" w:eastAsia="標楷體" w:hAnsi="標楷體" w:cs="標楷體"/>
                <w:b/>
              </w:rPr>
              <w:t>AI</w:t>
            </w:r>
            <w:r>
              <w:rPr>
                <w:rFonts w:ascii="標楷體" w:eastAsia="標楷體" w:hAnsi="標楷體" w:cs="標楷體"/>
                <w:b/>
              </w:rPr>
              <w:t>）或生成式</w:t>
            </w:r>
            <w:r>
              <w:rPr>
                <w:rFonts w:ascii="標楷體" w:eastAsia="標楷體" w:hAnsi="標楷體" w:cs="標楷體"/>
                <w:b/>
              </w:rPr>
              <w:t>AI</w:t>
            </w:r>
            <w:r>
              <w:rPr>
                <w:rFonts w:ascii="標楷體" w:eastAsia="標楷體" w:hAnsi="標楷體" w:cs="標楷體"/>
                <w:b/>
              </w:rPr>
              <w:t>協助創作或編輯</w:t>
            </w:r>
          </w:p>
        </w:tc>
        <w:tc>
          <w:tcPr>
            <w:tcW w:w="77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標楷體" w:eastAsia="標楷體" w:hAnsi="標楷體" w:cs="標楷體"/>
                <w:b/>
              </w:rPr>
              <w:t>是；工具名稱：</w:t>
            </w:r>
            <w:r>
              <w:rPr>
                <w:rFonts w:ascii="標楷體" w:eastAsia="標楷體" w:hAnsi="標楷體" w:cs="標楷體"/>
                <w:b/>
              </w:rPr>
              <w:t>____________________</w:t>
            </w:r>
            <w:r>
              <w:rPr>
                <w:rFonts w:ascii="標楷體" w:eastAsia="標楷體" w:hAnsi="標楷體" w:cs="標楷體"/>
                <w:b/>
              </w:rPr>
              <w:t>（例如：</w:t>
            </w:r>
            <w:r>
              <w:rPr>
                <w:rFonts w:ascii="標楷體" w:eastAsia="標楷體" w:hAnsi="標楷體" w:cs="標楷體"/>
                <w:b/>
              </w:rPr>
              <w:t>ChatGPT</w:t>
            </w:r>
            <w:r>
              <w:rPr>
                <w:rFonts w:ascii="標楷體" w:eastAsia="標楷體" w:hAnsi="標楷體" w:cs="標楷體"/>
                <w:b/>
              </w:rPr>
              <w:t>等）</w:t>
            </w:r>
          </w:p>
          <w:p w:rsidR="00BB7278" w:rsidRDefault="00A617FF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      </w:t>
            </w:r>
            <w:r>
              <w:rPr>
                <w:rFonts w:ascii="標楷體" w:eastAsia="標楷體" w:hAnsi="標楷體" w:cs="標楷體"/>
                <w:b/>
              </w:rPr>
              <w:t>使用方式：</w:t>
            </w:r>
            <w:r>
              <w:rPr>
                <w:rFonts w:ascii="標楷體" w:eastAsia="標楷體" w:hAnsi="標楷體" w:cs="標楷體"/>
                <w:b/>
              </w:rPr>
              <w:t>___________________</w:t>
            </w:r>
          </w:p>
          <w:p w:rsidR="00BB7278" w:rsidRDefault="00A617FF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      </w:t>
            </w:r>
            <w:r>
              <w:rPr>
                <w:rFonts w:ascii="標楷體" w:eastAsia="標楷體" w:hAnsi="標楷體" w:cs="標楷體"/>
                <w:b/>
              </w:rPr>
              <w:t>（例如：文字修飾、生成圖文及影音素材）</w:t>
            </w:r>
          </w:p>
          <w:p w:rsidR="00BB7278" w:rsidRDefault="00A617FF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標楷體" w:eastAsia="標楷體" w:hAnsi="標楷體" w:cs="標楷體"/>
                <w:b/>
              </w:rPr>
              <w:t>否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rPr>
          <w:trHeight w:val="139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提案理念</w:t>
            </w:r>
          </w:p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(100</w:t>
            </w:r>
            <w:r>
              <w:rPr>
                <w:rFonts w:ascii="標楷體" w:eastAsia="標楷體" w:hAnsi="標楷體" w:cs="標楷體"/>
                <w:b/>
              </w:rPr>
              <w:t>字</w:t>
            </w:r>
            <w:r>
              <w:rPr>
                <w:rFonts w:ascii="標楷體" w:eastAsia="標楷體" w:hAnsi="標楷體" w:cs="標楷體"/>
                <w:b/>
              </w:rPr>
              <w:t>)</w:t>
            </w:r>
          </w:p>
        </w:tc>
        <w:tc>
          <w:tcPr>
            <w:tcW w:w="77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BB7278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before="240"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是否製作短影音</w:t>
            </w:r>
          </w:p>
        </w:tc>
        <w:tc>
          <w:tcPr>
            <w:tcW w:w="77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A617FF">
            <w:pPr>
              <w:widowControl/>
              <w:spacing w:before="240" w:line="396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標楷體" w:eastAsia="標楷體" w:hAnsi="標楷體" w:cs="標楷體"/>
                <w:b/>
              </w:rPr>
              <w:t>是；</w:t>
            </w:r>
            <w:r>
              <w:rPr>
                <w:rFonts w:ascii="標楷體" w:eastAsia="標楷體" w:hAnsi="標楷體" w:cs="標楷體"/>
                <w:b/>
              </w:rPr>
              <w:t>YouTube</w:t>
            </w:r>
            <w:r>
              <w:rPr>
                <w:rFonts w:ascii="標楷體" w:eastAsia="標楷體" w:hAnsi="標楷體" w:cs="標楷體"/>
                <w:b/>
              </w:rPr>
              <w:t>線上網址：</w:t>
            </w:r>
            <w:r>
              <w:rPr>
                <w:rFonts w:ascii="標楷體" w:eastAsia="標楷體" w:hAnsi="標楷體" w:cs="標楷體"/>
                <w:b/>
              </w:rPr>
              <w:t>____________________</w:t>
            </w:r>
          </w:p>
          <w:p w:rsidR="00BB7278" w:rsidRDefault="00A617FF">
            <w:pPr>
              <w:widowControl/>
              <w:spacing w:line="240" w:lineRule="atLeast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標楷體" w:eastAsia="標楷體" w:hAnsi="標楷體" w:cs="標楷體"/>
                <w:b/>
              </w:rPr>
              <w:t>否</w:t>
            </w:r>
          </w:p>
        </w:tc>
      </w:tr>
      <w:tr w:rsidR="00BB7278">
        <w:tblPrEx>
          <w:tblCellMar>
            <w:top w:w="0" w:type="dxa"/>
            <w:bottom w:w="0" w:type="dxa"/>
          </w:tblCellMar>
        </w:tblPrEx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指導教師簽名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承辦處室</w:t>
            </w: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278" w:rsidRDefault="00A617FF">
            <w:pPr>
              <w:widowControl/>
              <w:spacing w:line="39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校長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278" w:rsidRDefault="00BB7278">
            <w:pPr>
              <w:widowControl/>
              <w:spacing w:line="396" w:lineRule="auto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</w:tbl>
    <w:p w:rsidR="00BB7278" w:rsidRDefault="00BB7278">
      <w:pPr>
        <w:widowControl/>
        <w:spacing w:line="396" w:lineRule="auto"/>
        <w:ind w:left="713" w:hanging="713"/>
        <w:jc w:val="both"/>
        <w:rPr>
          <w:rFonts w:ascii="標楷體" w:eastAsia="標楷體" w:hAnsi="標楷體" w:cs="標楷體"/>
          <w:b/>
        </w:rPr>
      </w:pPr>
    </w:p>
    <w:p w:rsidR="00BB7278" w:rsidRDefault="00A617FF">
      <w:pPr>
        <w:widowControl/>
        <w:spacing w:line="396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sz w:val="36"/>
          <w:szCs w:val="36"/>
        </w:rPr>
        <w:lastRenderedPageBreak/>
        <w:t>臺北市</w:t>
      </w:r>
      <w:r>
        <w:rPr>
          <w:rFonts w:ascii="標楷體" w:eastAsia="標楷體" w:hAnsi="標楷體" w:cs="標楷體"/>
          <w:b/>
          <w:sz w:val="36"/>
          <w:szCs w:val="36"/>
        </w:rPr>
        <w:t>115</w:t>
      </w:r>
      <w:r>
        <w:rPr>
          <w:rFonts w:ascii="標楷體" w:eastAsia="標楷體" w:hAnsi="標楷體" w:cs="標楷體"/>
          <w:b/>
          <w:sz w:val="36"/>
          <w:szCs w:val="36"/>
        </w:rPr>
        <w:t>學年度</w:t>
      </w:r>
    </w:p>
    <w:p w:rsidR="00BB7278" w:rsidRDefault="00A617FF">
      <w:pPr>
        <w:widowControl/>
        <w:spacing w:line="396" w:lineRule="auto"/>
        <w:ind w:left="1070" w:hanging="1070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sz w:val="36"/>
          <w:szCs w:val="36"/>
        </w:rPr>
        <w:t>「智慧城市中的科技與人文：跨域創新素養競賽」</w:t>
      </w:r>
    </w:p>
    <w:p w:rsidR="00BB7278" w:rsidRDefault="00BB7278">
      <w:pPr>
        <w:widowControl/>
        <w:spacing w:line="396" w:lineRule="auto"/>
        <w:ind w:left="713" w:hanging="713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ind w:left="713" w:hanging="713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276" w:lineRule="auto"/>
        <w:ind w:left="1427" w:hanging="1427"/>
        <w:jc w:val="both"/>
        <w:rPr>
          <w:rFonts w:ascii="標楷體" w:eastAsia="標楷體" w:hAnsi="標楷體" w:cs="標楷體"/>
          <w:b/>
          <w:sz w:val="48"/>
          <w:szCs w:val="48"/>
        </w:rPr>
      </w:pPr>
    </w:p>
    <w:p w:rsidR="00BB7278" w:rsidRDefault="00BB7278">
      <w:pPr>
        <w:widowControl/>
        <w:spacing w:line="276" w:lineRule="auto"/>
        <w:ind w:left="1427" w:hanging="1427"/>
        <w:jc w:val="both"/>
        <w:rPr>
          <w:rFonts w:ascii="標楷體" w:eastAsia="標楷體" w:hAnsi="標楷體" w:cs="標楷體"/>
          <w:b/>
          <w:sz w:val="48"/>
          <w:szCs w:val="48"/>
        </w:rPr>
      </w:pPr>
    </w:p>
    <w:p w:rsidR="00BB7278" w:rsidRDefault="00BB7278">
      <w:pPr>
        <w:widowControl/>
        <w:spacing w:line="276" w:lineRule="auto"/>
        <w:ind w:left="1427" w:hanging="1427"/>
        <w:jc w:val="both"/>
        <w:rPr>
          <w:rFonts w:ascii="標楷體" w:eastAsia="標楷體" w:hAnsi="標楷體" w:cs="標楷體"/>
          <w:b/>
          <w:sz w:val="48"/>
          <w:szCs w:val="48"/>
        </w:rPr>
      </w:pPr>
    </w:p>
    <w:p w:rsidR="00BB7278" w:rsidRDefault="00BB7278">
      <w:pPr>
        <w:widowControl/>
        <w:spacing w:line="276" w:lineRule="auto"/>
        <w:ind w:left="1427" w:hanging="1427"/>
        <w:jc w:val="both"/>
        <w:rPr>
          <w:rFonts w:ascii="標楷體" w:eastAsia="標楷體" w:hAnsi="標楷體" w:cs="標楷體"/>
          <w:b/>
          <w:sz w:val="48"/>
          <w:szCs w:val="48"/>
        </w:rPr>
      </w:pPr>
    </w:p>
    <w:p w:rsidR="00BB7278" w:rsidRDefault="00BB7278">
      <w:pPr>
        <w:widowControl/>
        <w:spacing w:line="276" w:lineRule="auto"/>
        <w:ind w:left="1427" w:hanging="1427"/>
        <w:jc w:val="center"/>
        <w:rPr>
          <w:rFonts w:ascii="標楷體" w:eastAsia="標楷體" w:hAnsi="標楷體" w:cs="標楷體"/>
          <w:b/>
          <w:sz w:val="48"/>
          <w:szCs w:val="48"/>
        </w:rPr>
      </w:pPr>
    </w:p>
    <w:p w:rsidR="00BB7278" w:rsidRDefault="00BB7278">
      <w:pPr>
        <w:widowControl/>
        <w:spacing w:line="276" w:lineRule="auto"/>
        <w:ind w:left="1427" w:hanging="1427"/>
        <w:jc w:val="center"/>
        <w:rPr>
          <w:rFonts w:ascii="標楷體" w:eastAsia="標楷體" w:hAnsi="標楷體" w:cs="標楷體"/>
          <w:b/>
          <w:sz w:val="48"/>
          <w:szCs w:val="48"/>
        </w:rPr>
      </w:pPr>
    </w:p>
    <w:p w:rsidR="00BB7278" w:rsidRDefault="00A617FF">
      <w:pPr>
        <w:widowControl/>
        <w:spacing w:line="276" w:lineRule="auto"/>
        <w:ind w:left="1427" w:hanging="1427"/>
        <w:jc w:val="center"/>
        <w:rPr>
          <w:rFonts w:ascii="標楷體" w:eastAsia="標楷體" w:hAnsi="標楷體" w:cs="標楷體"/>
          <w:b/>
          <w:sz w:val="48"/>
          <w:szCs w:val="48"/>
        </w:rPr>
      </w:pPr>
      <w:r>
        <w:rPr>
          <w:rFonts w:ascii="標楷體" w:eastAsia="標楷體" w:hAnsi="標楷體" w:cs="標楷體"/>
          <w:b/>
          <w:sz w:val="48"/>
          <w:szCs w:val="48"/>
        </w:rPr>
        <w:t>主題名稱（</w:t>
      </w:r>
      <w:r>
        <w:rPr>
          <w:rFonts w:ascii="標楷體" w:eastAsia="標楷體" w:hAnsi="標楷體" w:cs="標楷體"/>
          <w:b/>
          <w:sz w:val="48"/>
          <w:szCs w:val="48"/>
        </w:rPr>
        <w:t>24</w:t>
      </w:r>
      <w:r>
        <w:rPr>
          <w:rFonts w:ascii="標楷體" w:eastAsia="標楷體" w:hAnsi="標楷體" w:cs="標楷體"/>
          <w:b/>
          <w:sz w:val="48"/>
          <w:szCs w:val="48"/>
        </w:rPr>
        <w:t>號字）</w:t>
      </w:r>
    </w:p>
    <w:p w:rsidR="00BB7278" w:rsidRDefault="00BB7278">
      <w:pPr>
        <w:widowControl/>
        <w:spacing w:line="396" w:lineRule="auto"/>
        <w:ind w:left="713" w:hanging="713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ind w:left="713" w:hanging="713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ind w:left="713" w:hanging="713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ind w:left="713" w:hanging="713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A617FF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(</w:t>
      </w:r>
      <w:r>
        <w:rPr>
          <w:rFonts w:ascii="標楷體" w:eastAsia="標楷體" w:hAnsi="標楷體" w:cs="標楷體"/>
          <w:b/>
        </w:rPr>
        <w:t>參選類別</w:t>
      </w:r>
      <w:r>
        <w:rPr>
          <w:rFonts w:ascii="標楷體" w:eastAsia="標楷體" w:hAnsi="標楷體" w:cs="標楷體"/>
          <w:b/>
        </w:rPr>
        <w:t>/</w:t>
      </w:r>
      <w:r>
        <w:rPr>
          <w:rFonts w:ascii="標楷體" w:eastAsia="標楷體" w:hAnsi="標楷體" w:cs="標楷體"/>
          <w:b/>
        </w:rPr>
        <w:t>組別</w:t>
      </w:r>
      <w:r>
        <w:rPr>
          <w:rFonts w:ascii="標楷體" w:eastAsia="標楷體" w:hAnsi="標楷體" w:cs="標楷體"/>
          <w:b/>
        </w:rPr>
        <w:t>)□AI</w:t>
      </w:r>
      <w:r>
        <w:rPr>
          <w:rFonts w:ascii="標楷體" w:eastAsia="標楷體" w:hAnsi="標楷體" w:cs="標楷體"/>
          <w:b/>
        </w:rPr>
        <w:t>時代的數位公民與科技倫理</w:t>
      </w:r>
      <w:r>
        <w:rPr>
          <w:rFonts w:ascii="標楷體" w:eastAsia="標楷體" w:hAnsi="標楷體" w:cs="標楷體"/>
          <w:b/>
        </w:rPr>
        <w:t>/□</w:t>
      </w:r>
      <w:r>
        <w:rPr>
          <w:rFonts w:ascii="標楷體" w:eastAsia="標楷體" w:hAnsi="標楷體" w:cs="標楷體"/>
          <w:b/>
        </w:rPr>
        <w:t>科技助力社會創新</w:t>
      </w:r>
    </w:p>
    <w:p w:rsidR="00BB7278" w:rsidRDefault="00A617FF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(</w:t>
      </w:r>
      <w:r>
        <w:rPr>
          <w:rFonts w:ascii="標楷體" w:eastAsia="標楷體" w:hAnsi="標楷體" w:cs="標楷體"/>
          <w:b/>
        </w:rPr>
        <w:t>參選人姓名</w:t>
      </w:r>
      <w:r>
        <w:rPr>
          <w:rFonts w:ascii="標楷體" w:eastAsia="標楷體" w:hAnsi="標楷體" w:cs="標楷體"/>
          <w:b/>
        </w:rPr>
        <w:t xml:space="preserve">) ○○○ </w:t>
      </w:r>
    </w:p>
    <w:p w:rsidR="00BB7278" w:rsidRDefault="00A617FF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(</w:t>
      </w:r>
      <w:r>
        <w:rPr>
          <w:rFonts w:ascii="標楷體" w:eastAsia="標楷體" w:hAnsi="標楷體" w:cs="標楷體"/>
          <w:b/>
        </w:rPr>
        <w:t>學校名稱</w:t>
      </w:r>
      <w:r>
        <w:rPr>
          <w:rFonts w:ascii="標楷體" w:eastAsia="標楷體" w:hAnsi="標楷體" w:cs="標楷體"/>
          <w:b/>
        </w:rPr>
        <w:t>)</w:t>
      </w:r>
      <w:r>
        <w:rPr>
          <w:rFonts w:ascii="標楷體" w:eastAsia="標楷體" w:hAnsi="標楷體" w:cs="標楷體"/>
          <w:b/>
        </w:rPr>
        <w:t>市立</w:t>
      </w:r>
      <w:r>
        <w:rPr>
          <w:rFonts w:ascii="標楷體" w:eastAsia="標楷體" w:hAnsi="標楷體" w:cs="標楷體"/>
          <w:b/>
        </w:rPr>
        <w:t>○○</w:t>
      </w:r>
      <w:r>
        <w:rPr>
          <w:rFonts w:ascii="標楷體" w:eastAsia="標楷體" w:hAnsi="標楷體" w:cs="標楷體"/>
          <w:b/>
        </w:rPr>
        <w:t>國中</w:t>
      </w: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A617FF">
      <w:pPr>
        <w:widowControl/>
        <w:spacing w:line="396" w:lineRule="auto"/>
        <w:jc w:val="center"/>
        <w:rPr>
          <w:rFonts w:ascii="標楷體" w:eastAsia="標楷體" w:hAnsi="標楷體" w:cs="標楷體"/>
          <w:b/>
          <w:sz w:val="48"/>
          <w:szCs w:val="48"/>
        </w:rPr>
      </w:pPr>
      <w:r>
        <w:rPr>
          <w:rFonts w:ascii="標楷體" w:eastAsia="標楷體" w:hAnsi="標楷體" w:cs="標楷體"/>
          <w:b/>
          <w:sz w:val="48"/>
          <w:szCs w:val="48"/>
        </w:rPr>
        <w:lastRenderedPageBreak/>
        <w:t>內容簡介</w:t>
      </w:r>
    </w:p>
    <w:p w:rsidR="00BB7278" w:rsidRDefault="00A617FF">
      <w:pPr>
        <w:widowControl/>
        <w:spacing w:line="396" w:lineRule="auto"/>
        <w:jc w:val="center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（內文</w:t>
      </w:r>
      <w:r>
        <w:rPr>
          <w:rFonts w:ascii="標楷體" w:eastAsia="標楷體" w:hAnsi="標楷體" w:cs="標楷體"/>
          <w:b/>
        </w:rPr>
        <w:t xml:space="preserve">12 </w:t>
      </w:r>
      <w:r>
        <w:rPr>
          <w:rFonts w:ascii="標楷體" w:eastAsia="標楷體" w:hAnsi="標楷體" w:cs="標楷體"/>
          <w:b/>
        </w:rPr>
        <w:t>號字，標楷體，</w:t>
      </w:r>
      <w:r>
        <w:rPr>
          <w:rFonts w:ascii="標楷體" w:eastAsia="標楷體" w:hAnsi="標楷體" w:cs="標楷體"/>
          <w:b/>
        </w:rPr>
        <w:t>300</w:t>
      </w:r>
      <w:r>
        <w:rPr>
          <w:rFonts w:ascii="標楷體" w:eastAsia="標楷體" w:hAnsi="標楷體" w:cs="標楷體"/>
          <w:b/>
        </w:rPr>
        <w:t>字。）</w:t>
      </w:r>
    </w:p>
    <w:p w:rsidR="00BB7278" w:rsidRDefault="00A617FF">
      <w:pPr>
        <w:widowControl/>
        <w:spacing w:line="396" w:lineRule="auto"/>
        <w:jc w:val="center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>敘述議題核心與提案亮點</w:t>
      </w:r>
      <w:r>
        <w:rPr>
          <w:rFonts w:ascii="標楷體" w:eastAsia="標楷體" w:hAnsi="標楷體" w:cs="標楷體"/>
          <w:b/>
        </w:rPr>
        <w:t xml:space="preserve"> </w:t>
      </w: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BB7278">
      <w:pPr>
        <w:widowControl/>
        <w:spacing w:line="396" w:lineRule="auto"/>
        <w:jc w:val="both"/>
        <w:rPr>
          <w:rFonts w:ascii="標楷體" w:eastAsia="標楷體" w:hAnsi="標楷體" w:cs="標楷體"/>
          <w:b/>
        </w:rPr>
      </w:pPr>
    </w:p>
    <w:p w:rsidR="00BB7278" w:rsidRDefault="00A617FF">
      <w:pPr>
        <w:widowControl/>
        <w:tabs>
          <w:tab w:val="left" w:pos="5831"/>
        </w:tabs>
        <w:spacing w:line="396" w:lineRule="auto"/>
        <w:jc w:val="both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lastRenderedPageBreak/>
        <w:t>壹、主題契合度</w:t>
      </w:r>
      <w:r>
        <w:rPr>
          <w:rFonts w:ascii="標楷體" w:eastAsia="標楷體" w:hAnsi="標楷體" w:cs="標楷體"/>
          <w:b/>
          <w:sz w:val="32"/>
          <w:szCs w:val="32"/>
        </w:rPr>
        <w:tab/>
      </w:r>
    </w:p>
    <w:p w:rsidR="00BB7278" w:rsidRDefault="00A617FF">
      <w:pPr>
        <w:widowControl/>
        <w:spacing w:line="396" w:lineRule="auto"/>
        <w:ind w:firstLine="294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一、議題描述與界定（</w:t>
      </w:r>
      <w:r>
        <w:rPr>
          <w:rFonts w:ascii="標楷體" w:eastAsia="標楷體" w:hAnsi="標楷體" w:cs="標楷體"/>
          <w:b/>
          <w:sz w:val="28"/>
          <w:szCs w:val="28"/>
        </w:rPr>
        <w:t xml:space="preserve">14 </w:t>
      </w:r>
      <w:r>
        <w:rPr>
          <w:rFonts w:ascii="標楷體" w:eastAsia="標楷體" w:hAnsi="標楷體" w:cs="標楷體"/>
          <w:b/>
          <w:sz w:val="28"/>
          <w:szCs w:val="28"/>
        </w:rPr>
        <w:t>號字，標楷體）</w:t>
      </w:r>
    </w:p>
    <w:p w:rsidR="00BB7278" w:rsidRDefault="00A617FF">
      <w:pPr>
        <w:widowControl/>
        <w:spacing w:line="396" w:lineRule="auto"/>
        <w:ind w:firstLine="742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（內文</w:t>
      </w:r>
      <w:r>
        <w:rPr>
          <w:rFonts w:ascii="標楷體" w:eastAsia="標楷體" w:hAnsi="標楷體" w:cs="標楷體"/>
          <w:b/>
        </w:rPr>
        <w:t xml:space="preserve">12 </w:t>
      </w:r>
      <w:r>
        <w:rPr>
          <w:rFonts w:ascii="標楷體" w:eastAsia="標楷體" w:hAnsi="標楷體" w:cs="標楷體"/>
          <w:b/>
        </w:rPr>
        <w:t>號字，標楷體。）</w:t>
      </w:r>
    </w:p>
    <w:p w:rsidR="00BB7278" w:rsidRDefault="00A617FF">
      <w:pPr>
        <w:pStyle w:val="a9"/>
        <w:widowControl/>
        <w:numPr>
          <w:ilvl w:val="0"/>
          <w:numId w:val="1"/>
        </w:numPr>
        <w:spacing w:line="396" w:lineRule="auto"/>
        <w:jc w:val="both"/>
      </w:pPr>
      <w:r>
        <w:rPr>
          <w:rFonts w:ascii="標楷體" w:eastAsia="標楷體" w:hAnsi="標楷體" w:cs="標楷體"/>
          <w:b/>
          <w:bCs/>
        </w:rPr>
        <w:t>可透過時事或數據觀察：</w:t>
      </w:r>
      <w:r>
        <w:rPr>
          <w:rFonts w:ascii="標楷體" w:eastAsia="標楷體" w:hAnsi="標楷體" w:cs="標楷體"/>
          <w:b/>
        </w:rPr>
        <w:t>引用官方統計、實地觀察或學術資料，說明議題的規模、重要性及急迫性等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>。</w:t>
      </w:r>
    </w:p>
    <w:p w:rsidR="00BB7278" w:rsidRDefault="00A617FF">
      <w:pPr>
        <w:pStyle w:val="a9"/>
        <w:widowControl/>
        <w:numPr>
          <w:ilvl w:val="0"/>
          <w:numId w:val="1"/>
        </w:numPr>
        <w:spacing w:line="396" w:lineRule="auto"/>
        <w:jc w:val="both"/>
      </w:pPr>
      <w:r>
        <w:rPr>
          <w:rFonts w:ascii="標楷體" w:eastAsia="標楷體" w:hAnsi="標楷體" w:cs="標楷體"/>
          <w:b/>
          <w:bCs/>
        </w:rPr>
        <w:t>可</w:t>
      </w:r>
      <w:r>
        <w:rPr>
          <w:rFonts w:ascii="標楷體" w:eastAsia="標楷體" w:hAnsi="標楷體" w:cs="標楷體"/>
          <w:b/>
        </w:rPr>
        <w:t>從法律規範、經濟效益、生態價值或社會觀念等不同面向，定義所選議題對智慧城市的意義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>。</w:t>
      </w:r>
    </w:p>
    <w:p w:rsidR="00BB7278" w:rsidRDefault="00A617FF">
      <w:pPr>
        <w:widowControl/>
        <w:spacing w:line="396" w:lineRule="auto"/>
        <w:ind w:firstLine="294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二、提案動機與目標</w:t>
      </w:r>
    </w:p>
    <w:p w:rsidR="00BB7278" w:rsidRDefault="00A617FF">
      <w:pPr>
        <w:pStyle w:val="a9"/>
        <w:widowControl/>
        <w:numPr>
          <w:ilvl w:val="1"/>
          <w:numId w:val="2"/>
        </w:numPr>
        <w:spacing w:line="396" w:lineRule="auto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闡述為何選擇此議題，是基於個人經驗還是對社會現況的不安。</w:t>
      </w:r>
      <w:r>
        <w:rPr>
          <w:rFonts w:ascii="標楷體" w:eastAsia="標楷體" w:hAnsi="標楷體" w:cs="標楷體"/>
          <w:b/>
        </w:rPr>
        <w:t xml:space="preserve"> </w:t>
      </w:r>
    </w:p>
    <w:p w:rsidR="00BB7278" w:rsidRDefault="00A617FF">
      <w:pPr>
        <w:pStyle w:val="a9"/>
        <w:widowControl/>
        <w:numPr>
          <w:ilvl w:val="1"/>
          <w:numId w:val="2"/>
        </w:numPr>
        <w:spacing w:line="396" w:lineRule="auto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目標應超越「短期補救」，提出如何透過改變系統內的互動關係，達成長期且可持續的正面影響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>。</w:t>
      </w:r>
    </w:p>
    <w:p w:rsidR="00BB7278" w:rsidRDefault="00BB7278">
      <w:pPr>
        <w:widowControl/>
        <w:spacing w:line="396" w:lineRule="auto"/>
        <w:ind w:firstLine="294"/>
        <w:jc w:val="both"/>
        <w:rPr>
          <w:rFonts w:ascii="標楷體" w:eastAsia="標楷體" w:hAnsi="標楷體" w:cs="標楷體"/>
          <w:b/>
          <w:sz w:val="28"/>
          <w:szCs w:val="28"/>
        </w:rPr>
      </w:pPr>
    </w:p>
    <w:p w:rsidR="00BB7278" w:rsidRDefault="00A617FF">
      <w:pPr>
        <w:widowControl/>
        <w:spacing w:line="396" w:lineRule="auto"/>
        <w:jc w:val="both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貳、人文關懷與社會影響</w:t>
      </w:r>
    </w:p>
    <w:p w:rsidR="00BB7278" w:rsidRDefault="00A617FF">
      <w:pPr>
        <w:widowControl/>
        <w:spacing w:line="396" w:lineRule="auto"/>
        <w:ind w:firstLine="294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一、提案的創新性</w:t>
      </w:r>
    </w:p>
    <w:p w:rsidR="00BB7278" w:rsidRDefault="00A617FF">
      <w:pPr>
        <w:widowControl/>
        <w:spacing w:line="396" w:lineRule="auto"/>
        <w:ind w:firstLine="742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（內文</w:t>
      </w:r>
      <w:r>
        <w:rPr>
          <w:rFonts w:ascii="標楷體" w:eastAsia="標楷體" w:hAnsi="標楷體" w:cs="標楷體"/>
          <w:b/>
        </w:rPr>
        <w:t xml:space="preserve">12 </w:t>
      </w:r>
      <w:r>
        <w:rPr>
          <w:rFonts w:ascii="標楷體" w:eastAsia="標楷體" w:hAnsi="標楷體" w:cs="標楷體"/>
          <w:b/>
        </w:rPr>
        <w:t>號字，標楷體。）</w:t>
      </w:r>
    </w:p>
    <w:p w:rsidR="00BB7278" w:rsidRDefault="00A617FF">
      <w:pPr>
        <w:pStyle w:val="a9"/>
        <w:widowControl/>
        <w:numPr>
          <w:ilvl w:val="1"/>
          <w:numId w:val="3"/>
        </w:numPr>
        <w:spacing w:line="396" w:lineRule="auto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列出受議題影響的群體（如：政府、企業、居民等群體），並分析其權力大小與利益衝突點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>。</w:t>
      </w:r>
      <w:r>
        <w:rPr>
          <w:rFonts w:ascii="標楷體" w:eastAsia="標楷體" w:hAnsi="標楷體" w:cs="標楷體"/>
          <w:b/>
        </w:rPr>
        <w:t xml:space="preserve"> </w:t>
      </w:r>
    </w:p>
    <w:p w:rsidR="00BB7278" w:rsidRDefault="00A617FF">
      <w:pPr>
        <w:pStyle w:val="a9"/>
        <w:widowControl/>
        <w:numPr>
          <w:ilvl w:val="1"/>
          <w:numId w:val="3"/>
        </w:numPr>
        <w:spacing w:line="396" w:lineRule="auto"/>
        <w:jc w:val="both"/>
      </w:pPr>
      <w:r>
        <w:rPr>
          <w:rFonts w:ascii="標楷體" w:eastAsia="標楷體" w:hAnsi="標楷體" w:cs="標楷體"/>
          <w:b/>
        </w:rPr>
        <w:t>策</w:t>
      </w:r>
      <w:r>
        <w:rPr>
          <w:rFonts w:ascii="標楷體" w:eastAsia="標楷體" w:hAnsi="標楷體" w:cs="標楷體"/>
          <w:b/>
          <w:bCs/>
        </w:rPr>
        <w:t>略</w:t>
      </w:r>
      <w:r>
        <w:rPr>
          <w:rFonts w:ascii="標楷體" w:eastAsia="標楷體" w:hAnsi="標楷體" w:cs="標楷體"/>
          <w:b/>
        </w:rPr>
        <w:t>：說明提案如何針對議題中的關鍵點進行處理。</w:t>
      </w:r>
    </w:p>
    <w:p w:rsidR="00BB7278" w:rsidRDefault="00A617FF">
      <w:pPr>
        <w:widowControl/>
        <w:spacing w:line="396" w:lineRule="auto"/>
        <w:ind w:firstLine="294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二、對人文與社會的潛在貢獻</w:t>
      </w:r>
    </w:p>
    <w:p w:rsidR="00BB7278" w:rsidRDefault="00A617FF">
      <w:pPr>
        <w:pStyle w:val="a9"/>
        <w:widowControl/>
        <w:numPr>
          <w:ilvl w:val="1"/>
          <w:numId w:val="4"/>
        </w:numPr>
        <w:spacing w:line="396" w:lineRule="auto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評估提案對於提升社區認同、改善居民生活品質或縮短數位落差的貢獻。</w:t>
      </w:r>
    </w:p>
    <w:p w:rsidR="00BB7278" w:rsidRDefault="00A617FF">
      <w:pPr>
        <w:pStyle w:val="a9"/>
        <w:widowControl/>
        <w:numPr>
          <w:ilvl w:val="1"/>
          <w:numId w:val="4"/>
        </w:numPr>
        <w:spacing w:line="396" w:lineRule="auto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說明解決方案如何強化城市應對未來挑戰（如：氣候變遷、資訊戰或人口老化等）的韌性與修正能力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>。</w:t>
      </w:r>
      <w:r>
        <w:rPr>
          <w:rFonts w:ascii="標楷體" w:eastAsia="標楷體" w:hAnsi="標楷體" w:cs="標楷體"/>
          <w:b/>
        </w:rPr>
        <w:t xml:space="preserve"> </w:t>
      </w:r>
    </w:p>
    <w:p w:rsidR="00BB7278" w:rsidRDefault="00A617FF">
      <w:pPr>
        <w:widowControl/>
        <w:spacing w:line="396" w:lineRule="auto"/>
        <w:jc w:val="both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參、創意與科技應用</w:t>
      </w:r>
    </w:p>
    <w:p w:rsidR="00BB7278" w:rsidRDefault="00A617FF">
      <w:pPr>
        <w:widowControl/>
        <w:spacing w:line="396" w:lineRule="auto"/>
        <w:ind w:firstLine="294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一、科技與人文的跨領域應用</w:t>
      </w:r>
    </w:p>
    <w:p w:rsidR="00BB7278" w:rsidRDefault="00A617FF">
      <w:pPr>
        <w:widowControl/>
        <w:spacing w:line="396" w:lineRule="auto"/>
        <w:ind w:firstLine="742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（內文</w:t>
      </w:r>
      <w:r>
        <w:rPr>
          <w:rFonts w:ascii="標楷體" w:eastAsia="標楷體" w:hAnsi="標楷體" w:cs="標楷體"/>
          <w:b/>
        </w:rPr>
        <w:t xml:space="preserve">12 </w:t>
      </w:r>
      <w:r>
        <w:rPr>
          <w:rFonts w:ascii="標楷體" w:eastAsia="標楷體" w:hAnsi="標楷體" w:cs="標楷體"/>
          <w:b/>
        </w:rPr>
        <w:t>號字，標楷體。）</w:t>
      </w:r>
    </w:p>
    <w:p w:rsidR="00BB7278" w:rsidRDefault="00A617FF">
      <w:pPr>
        <w:widowControl/>
        <w:spacing w:line="396" w:lineRule="auto"/>
        <w:ind w:firstLine="294"/>
        <w:jc w:val="both"/>
        <w:rPr>
          <w:rFonts w:ascii="標楷體" w:eastAsia="標楷體" w:hAnsi="標楷體" w:cs="標楷體"/>
          <w:b/>
          <w:sz w:val="28"/>
          <w:szCs w:val="28"/>
        </w:rPr>
      </w:pPr>
      <w:bookmarkStart w:id="2" w:name="_heading=h.gjdgxs"/>
      <w:bookmarkEnd w:id="2"/>
      <w:r>
        <w:rPr>
          <w:rFonts w:ascii="標楷體" w:eastAsia="標楷體" w:hAnsi="標楷體" w:cs="標楷體"/>
          <w:b/>
          <w:sz w:val="28"/>
          <w:szCs w:val="28"/>
        </w:rPr>
        <w:t>二、預期成效</w:t>
      </w:r>
    </w:p>
    <w:p w:rsidR="00BB7278" w:rsidRDefault="00A617FF">
      <w:pPr>
        <w:pStyle w:val="a9"/>
        <w:widowControl/>
        <w:numPr>
          <w:ilvl w:val="1"/>
          <w:numId w:val="5"/>
        </w:numPr>
        <w:spacing w:line="396" w:lineRule="auto"/>
        <w:jc w:val="both"/>
      </w:pPr>
      <w:r>
        <w:rPr>
          <w:rFonts w:ascii="標楷體" w:eastAsia="標楷體" w:hAnsi="標楷體"/>
          <w:b/>
          <w:bCs/>
        </w:rPr>
        <w:lastRenderedPageBreak/>
        <w:t>量化與質化效益</w:t>
      </w:r>
      <w:r>
        <w:rPr>
          <w:rFonts w:ascii="標楷體" w:eastAsia="標楷體" w:hAnsi="標楷體"/>
        </w:rPr>
        <w:t>：以具體指標（如：成本節省、處理效率提升等）預估成效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。</w:t>
      </w:r>
      <w:r>
        <w:rPr>
          <w:rFonts w:ascii="標楷體" w:eastAsia="標楷體" w:hAnsi="標楷體"/>
        </w:rPr>
        <w:t xml:space="preserve"> </w:t>
      </w:r>
    </w:p>
    <w:p w:rsidR="00BB7278" w:rsidRDefault="00A617FF">
      <w:pPr>
        <w:pStyle w:val="a9"/>
        <w:widowControl/>
        <w:numPr>
          <w:ilvl w:val="1"/>
          <w:numId w:val="5"/>
        </w:numPr>
        <w:spacing w:line="396" w:lineRule="auto"/>
        <w:jc w:val="both"/>
      </w:pPr>
      <w:r>
        <w:rPr>
          <w:rFonts w:ascii="標楷體" w:eastAsia="標楷體" w:hAnsi="標楷體"/>
          <w:b/>
          <w:bCs/>
        </w:rPr>
        <w:t>可行性分析</w:t>
      </w:r>
      <w:r>
        <w:rPr>
          <w:rFonts w:ascii="標楷體" w:eastAsia="標楷體" w:hAnsi="標楷體"/>
        </w:rPr>
        <w:t>：呈現提案的難易度、潛在障礙及推動時程規劃等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。</w:t>
      </w:r>
    </w:p>
    <w:p w:rsidR="00BB7278" w:rsidRDefault="00BB7278">
      <w:pPr>
        <w:widowControl/>
        <w:spacing w:line="396" w:lineRule="auto"/>
        <w:ind w:firstLine="294"/>
        <w:jc w:val="both"/>
      </w:pPr>
    </w:p>
    <w:sectPr w:rsidR="00BB7278">
      <w:pgSz w:w="11906" w:h="16838"/>
      <w:pgMar w:top="1440" w:right="1133" w:bottom="993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7FF" w:rsidRDefault="00A617FF">
      <w:r>
        <w:separator/>
      </w:r>
    </w:p>
  </w:endnote>
  <w:endnote w:type="continuationSeparator" w:id="0">
    <w:p w:rsidR="00A617FF" w:rsidRDefault="00A6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7FF" w:rsidRDefault="00A617FF">
      <w:r>
        <w:rPr>
          <w:color w:val="000000"/>
        </w:rPr>
        <w:separator/>
      </w:r>
    </w:p>
  </w:footnote>
  <w:footnote w:type="continuationSeparator" w:id="0">
    <w:p w:rsidR="00A617FF" w:rsidRDefault="00A61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F18F9"/>
    <w:multiLevelType w:val="multilevel"/>
    <w:tmpl w:val="78FE2768"/>
    <w:lvl w:ilvl="0">
      <w:numFmt w:val="bullet"/>
      <w:lvlText w:val=""/>
      <w:lvlJc w:val="left"/>
      <w:pPr>
        <w:ind w:left="774" w:hanging="480"/>
      </w:pPr>
      <w:rPr>
        <w:rFonts w:ascii="Wingdings" w:hAnsi="Wingdings"/>
      </w:rPr>
    </w:lvl>
    <w:lvl w:ilvl="1">
      <w:numFmt w:val="bullet"/>
      <w:lvlText w:val=""/>
      <w:lvlJc w:val="left"/>
      <w:pPr>
        <w:ind w:left="1222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3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1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9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7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5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3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14" w:hanging="480"/>
      </w:pPr>
      <w:rPr>
        <w:rFonts w:ascii="Wingdings" w:hAnsi="Wingdings"/>
      </w:rPr>
    </w:lvl>
  </w:abstractNum>
  <w:abstractNum w:abstractNumId="1" w15:restartNumberingAfterBreak="0">
    <w:nsid w:val="0FB1267A"/>
    <w:multiLevelType w:val="multilevel"/>
    <w:tmpl w:val="9B545C90"/>
    <w:lvl w:ilvl="0">
      <w:numFmt w:val="bullet"/>
      <w:lvlText w:val=""/>
      <w:lvlJc w:val="left"/>
      <w:pPr>
        <w:ind w:left="1222" w:hanging="480"/>
      </w:pPr>
      <w:rPr>
        <w:rFonts w:ascii="Wingdings" w:hAnsi="Wingdings"/>
      </w:rPr>
    </w:lvl>
    <w:lvl w:ilvl="1">
      <w:numFmt w:val="bullet"/>
      <w:lvlText w:val=""/>
      <w:lvlJc w:val="left"/>
      <w:pPr>
        <w:ind w:left="1222" w:hanging="480"/>
      </w:pPr>
      <w:rPr>
        <w:rFonts w:ascii="Wingdings" w:hAnsi="Wingdings"/>
        <w:color w:val="auto"/>
      </w:rPr>
    </w:lvl>
    <w:lvl w:ilvl="2">
      <w:numFmt w:val="bullet"/>
      <w:lvlText w:val=""/>
      <w:lvlJc w:val="left"/>
      <w:pPr>
        <w:ind w:left="2182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662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142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622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102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582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062" w:hanging="480"/>
      </w:pPr>
      <w:rPr>
        <w:rFonts w:ascii="Wingdings" w:hAnsi="Wingdings"/>
      </w:rPr>
    </w:lvl>
  </w:abstractNum>
  <w:abstractNum w:abstractNumId="2" w15:restartNumberingAfterBreak="0">
    <w:nsid w:val="13B9620E"/>
    <w:multiLevelType w:val="multilevel"/>
    <w:tmpl w:val="D7C66B68"/>
    <w:lvl w:ilvl="0">
      <w:numFmt w:val="bullet"/>
      <w:lvlText w:val=""/>
      <w:lvlJc w:val="left"/>
      <w:pPr>
        <w:ind w:left="1222" w:hanging="480"/>
      </w:pPr>
      <w:rPr>
        <w:rFonts w:ascii="Wingdings" w:hAnsi="Wingdings"/>
      </w:rPr>
    </w:lvl>
    <w:lvl w:ilvl="1">
      <w:numFmt w:val="bullet"/>
      <w:lvlText w:val=""/>
      <w:lvlJc w:val="left"/>
      <w:pPr>
        <w:ind w:left="1772" w:hanging="550"/>
      </w:pPr>
      <w:rPr>
        <w:rFonts w:ascii="標楷體" w:eastAsia="標楷體" w:hAnsi="標楷體" w:cs="標楷體"/>
        <w:sz w:val="28"/>
      </w:rPr>
    </w:lvl>
    <w:lvl w:ilvl="2">
      <w:numFmt w:val="bullet"/>
      <w:lvlText w:val=""/>
      <w:lvlJc w:val="left"/>
      <w:pPr>
        <w:ind w:left="2182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662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142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622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102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582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062" w:hanging="480"/>
      </w:pPr>
      <w:rPr>
        <w:rFonts w:ascii="Wingdings" w:hAnsi="Wingdings"/>
      </w:rPr>
    </w:lvl>
  </w:abstractNum>
  <w:abstractNum w:abstractNumId="3" w15:restartNumberingAfterBreak="0">
    <w:nsid w:val="423F1A5B"/>
    <w:multiLevelType w:val="multilevel"/>
    <w:tmpl w:val="B45E287C"/>
    <w:lvl w:ilvl="0">
      <w:numFmt w:val="bullet"/>
      <w:lvlText w:val=""/>
      <w:lvlJc w:val="left"/>
      <w:pPr>
        <w:ind w:left="774" w:hanging="480"/>
      </w:pPr>
      <w:rPr>
        <w:rFonts w:ascii="Wingdings" w:hAnsi="Wingdings"/>
      </w:rPr>
    </w:lvl>
    <w:lvl w:ilvl="1">
      <w:numFmt w:val="bullet"/>
      <w:lvlText w:val=""/>
      <w:lvlJc w:val="left"/>
      <w:pPr>
        <w:ind w:left="1222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3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1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9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7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5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3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14" w:hanging="480"/>
      </w:pPr>
      <w:rPr>
        <w:rFonts w:ascii="Wingdings" w:hAnsi="Wingdings"/>
      </w:rPr>
    </w:lvl>
  </w:abstractNum>
  <w:abstractNum w:abstractNumId="4" w15:restartNumberingAfterBreak="0">
    <w:nsid w:val="4E7E031D"/>
    <w:multiLevelType w:val="multilevel"/>
    <w:tmpl w:val="40045DCC"/>
    <w:lvl w:ilvl="0">
      <w:numFmt w:val="bullet"/>
      <w:lvlText w:val=""/>
      <w:lvlJc w:val="left"/>
      <w:pPr>
        <w:ind w:left="774" w:hanging="480"/>
      </w:pPr>
      <w:rPr>
        <w:rFonts w:ascii="Wingdings" w:hAnsi="Wingdings"/>
      </w:rPr>
    </w:lvl>
    <w:lvl w:ilvl="1">
      <w:numFmt w:val="bullet"/>
      <w:lvlText w:val=""/>
      <w:lvlJc w:val="left"/>
      <w:pPr>
        <w:ind w:left="1222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3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1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9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7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5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3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14" w:hanging="48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B7278"/>
    <w:rsid w:val="00280234"/>
    <w:rsid w:val="00A617FF"/>
    <w:rsid w:val="00BB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8BA38F-E80E-4AB4-96E6-E1081393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Calibri"/>
        <w:sz w:val="24"/>
        <w:szCs w:val="24"/>
        <w:lang w:val="en-US" w:eastAsia="zh-TW" w:bidi="ar-SA"/>
      </w:rPr>
    </w:rPrDefault>
    <w:pPrDefault>
      <w:pPr>
        <w:widowControl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pPr>
      <w:widowControl/>
      <w:spacing w:before="100" w:after="100"/>
      <w:outlineLvl w:val="3"/>
    </w:pPr>
    <w:rPr>
      <w:rFonts w:ascii="新細明體" w:hAnsi="新細明體" w:cs="新細明體"/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40">
    <w:name w:val="標題 4 字元"/>
    <w:basedOn w:val="a0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</w:rPr>
  </w:style>
  <w:style w:type="character" w:styleId="a4">
    <w:name w:val="Strong"/>
    <w:basedOn w:val="a0"/>
    <w:rPr>
      <w:b/>
      <w:bCs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paragraph" w:styleId="a9">
    <w:name w:val="List Paragraph"/>
    <w:basedOn w:val="a"/>
    <w:pPr>
      <w:ind w:left="480"/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Emphasis"/>
    <w:basedOn w:val="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江展宏</dc:creator>
  <cp:lastModifiedBy>User</cp:lastModifiedBy>
  <cp:revision>2</cp:revision>
  <cp:lastPrinted>2026-06-10T10:22:00Z</cp:lastPrinted>
  <dcterms:created xsi:type="dcterms:W3CDTF">2026-06-24T08:59:00Z</dcterms:created>
  <dcterms:modified xsi:type="dcterms:W3CDTF">2026-06-24T08:59:00Z</dcterms:modified>
</cp:coreProperties>
</file>